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04AEE" w14:textId="77777777" w:rsidR="00236FF0" w:rsidRDefault="00236FF0" w:rsidP="00242AE8">
      <w:pPr>
        <w:pStyle w:val="BriefingNoteHeader"/>
      </w:pPr>
      <w:bookmarkStart w:id="0" w:name="_GoBack"/>
      <w:bookmarkEnd w:id="0"/>
    </w:p>
    <w:p w14:paraId="48B74D33" w14:textId="752EAA77" w:rsidR="00726712" w:rsidRPr="00AB50C7" w:rsidRDefault="00D93830" w:rsidP="00726712">
      <w:pPr>
        <w:pStyle w:val="BriefingNoteHeader"/>
        <w:rPr>
          <w:color w:val="00257A"/>
          <w:sz w:val="34"/>
          <w:szCs w:val="34"/>
        </w:rPr>
      </w:pPr>
      <w:r>
        <w:br/>
      </w:r>
      <w:r w:rsidR="00726712" w:rsidRPr="00AB50C7">
        <w:rPr>
          <w:color w:val="00257A"/>
          <w:sz w:val="34"/>
          <w:szCs w:val="34"/>
        </w:rPr>
        <w:t xml:space="preserve">Statutory Inspection of Anglican and Methodist Schools </w:t>
      </w:r>
      <w:r w:rsidR="00267ADE" w:rsidRPr="00AB50C7">
        <w:rPr>
          <w:color w:val="00257A"/>
          <w:sz w:val="34"/>
          <w:szCs w:val="34"/>
        </w:rPr>
        <w:t>(SIAMS)</w:t>
      </w:r>
      <w:r w:rsidR="00AB50C7" w:rsidRPr="00AB50C7">
        <w:rPr>
          <w:color w:val="00257A"/>
          <w:sz w:val="34"/>
          <w:szCs w:val="34"/>
        </w:rPr>
        <w:t xml:space="preserve"> Report</w:t>
      </w:r>
    </w:p>
    <w:p w14:paraId="3B1974F8" w14:textId="77777777" w:rsidR="00D93830" w:rsidRDefault="00D93830" w:rsidP="00D93830">
      <w:pPr>
        <w:pBdr>
          <w:top w:val="single" w:sz="4" w:space="1" w:color="9966CC"/>
        </w:pBdr>
        <w:spacing w:after="0"/>
        <w:rPr>
          <w:rFonts w:ascii="Gill Sans MT" w:hAnsi="Gill Sans MT"/>
          <w:szCs w:val="24"/>
        </w:rPr>
      </w:pPr>
    </w:p>
    <w:tbl>
      <w:tblPr>
        <w:tblStyle w:val="TableGrid"/>
        <w:tblW w:w="10472" w:type="dxa"/>
        <w:tblLook w:val="04A0" w:firstRow="1" w:lastRow="0" w:firstColumn="1" w:lastColumn="0" w:noHBand="0" w:noVBand="1"/>
      </w:tblPr>
      <w:tblGrid>
        <w:gridCol w:w="3839"/>
        <w:gridCol w:w="1877"/>
        <w:gridCol w:w="4756"/>
      </w:tblGrid>
      <w:tr w:rsidR="00F31115" w:rsidRPr="00D93830" w14:paraId="3AB42206" w14:textId="77777777" w:rsidTr="00F73608">
        <w:trPr>
          <w:trHeight w:val="1072"/>
        </w:trPr>
        <w:tc>
          <w:tcPr>
            <w:tcW w:w="3839" w:type="dxa"/>
            <w:tcBorders>
              <w:top w:val="dotted" w:sz="4" w:space="0" w:color="auto"/>
              <w:left w:val="dotted" w:sz="4" w:space="0" w:color="auto"/>
              <w:bottom w:val="dotted" w:sz="4" w:space="0" w:color="auto"/>
              <w:right w:val="dotted" w:sz="4" w:space="0" w:color="auto"/>
            </w:tcBorders>
          </w:tcPr>
          <w:p w14:paraId="5AA926F5" w14:textId="73054DDA" w:rsidR="00F31115" w:rsidRPr="0097628B" w:rsidRDefault="0097628B" w:rsidP="0097628B">
            <w:pPr>
              <w:spacing w:before="120" w:after="120"/>
              <w:rPr>
                <w:rFonts w:ascii="Gill Sans MT" w:hAnsi="Gill Sans MT" w:cs="Arial"/>
                <w:b/>
                <w:sz w:val="24"/>
                <w:szCs w:val="24"/>
              </w:rPr>
            </w:pPr>
            <w:proofErr w:type="spellStart"/>
            <w:r w:rsidRPr="0097628B">
              <w:rPr>
                <w:rFonts w:ascii="Gill Sans MT" w:hAnsi="Gill Sans MT" w:cs="Arial"/>
                <w:b/>
                <w:sz w:val="24"/>
                <w:szCs w:val="24"/>
              </w:rPr>
              <w:t>Peppard</w:t>
            </w:r>
            <w:proofErr w:type="spellEnd"/>
            <w:r w:rsidRPr="0097628B">
              <w:rPr>
                <w:rFonts w:ascii="Gill Sans MT" w:hAnsi="Gill Sans MT" w:cs="Arial"/>
                <w:b/>
                <w:sz w:val="24"/>
                <w:szCs w:val="24"/>
              </w:rPr>
              <w:t xml:space="preserve"> Church of England Primary School (Voluntary Controlled)</w:t>
            </w:r>
          </w:p>
        </w:tc>
        <w:tc>
          <w:tcPr>
            <w:tcW w:w="6633" w:type="dxa"/>
            <w:gridSpan w:val="2"/>
            <w:tcBorders>
              <w:top w:val="dotted" w:sz="4" w:space="0" w:color="auto"/>
              <w:left w:val="dotted" w:sz="4" w:space="0" w:color="auto"/>
              <w:bottom w:val="dotted" w:sz="4" w:space="0" w:color="auto"/>
              <w:right w:val="dotted" w:sz="4" w:space="0" w:color="auto"/>
            </w:tcBorders>
          </w:tcPr>
          <w:p w14:paraId="477BF165" w14:textId="37B1BF1D" w:rsidR="0097628B" w:rsidRPr="0097628B" w:rsidRDefault="0097628B" w:rsidP="0097628B">
            <w:pPr>
              <w:spacing w:before="120" w:after="120"/>
              <w:rPr>
                <w:rFonts w:ascii="Gill Sans MT" w:hAnsi="Gill Sans MT" w:cs="Arial"/>
                <w:sz w:val="22"/>
                <w:szCs w:val="22"/>
              </w:rPr>
            </w:pPr>
            <w:r w:rsidRPr="0097628B">
              <w:rPr>
                <w:rFonts w:ascii="Gill Sans MT" w:hAnsi="Gill Sans MT" w:cs="Arial"/>
                <w:sz w:val="22"/>
                <w:szCs w:val="22"/>
              </w:rPr>
              <w:t xml:space="preserve">Church Lane, </w:t>
            </w:r>
            <w:proofErr w:type="spellStart"/>
            <w:r w:rsidRPr="0097628B">
              <w:rPr>
                <w:rFonts w:ascii="Gill Sans MT" w:hAnsi="Gill Sans MT" w:cs="Arial"/>
                <w:sz w:val="22"/>
                <w:szCs w:val="22"/>
              </w:rPr>
              <w:t>Peppard</w:t>
            </w:r>
            <w:proofErr w:type="spellEnd"/>
            <w:r w:rsidRPr="0097628B">
              <w:rPr>
                <w:rFonts w:ascii="Gill Sans MT" w:hAnsi="Gill Sans MT" w:cs="Arial"/>
                <w:sz w:val="22"/>
                <w:szCs w:val="22"/>
              </w:rPr>
              <w:t xml:space="preserve">    </w:t>
            </w:r>
          </w:p>
          <w:p w14:paraId="35CAA8A2" w14:textId="1F868451" w:rsidR="00F31115" w:rsidRPr="0097628B" w:rsidRDefault="0097628B" w:rsidP="0097628B">
            <w:pPr>
              <w:spacing w:before="120" w:after="120"/>
              <w:rPr>
                <w:rFonts w:ascii="Gill Sans MT" w:hAnsi="Gill Sans MT" w:cs="Arial"/>
                <w:sz w:val="22"/>
                <w:szCs w:val="22"/>
              </w:rPr>
            </w:pPr>
            <w:r w:rsidRPr="0097628B">
              <w:rPr>
                <w:rFonts w:ascii="Gill Sans MT" w:hAnsi="Gill Sans MT" w:cs="Arial"/>
                <w:sz w:val="22"/>
                <w:szCs w:val="22"/>
              </w:rPr>
              <w:t xml:space="preserve">Oxon RG9 5JU  </w:t>
            </w:r>
          </w:p>
        </w:tc>
      </w:tr>
      <w:tr w:rsidR="00F31115" w:rsidRPr="00183712" w14:paraId="6BD76D02" w14:textId="77777777" w:rsidTr="00F73608">
        <w:trPr>
          <w:trHeight w:val="286"/>
        </w:trPr>
        <w:tc>
          <w:tcPr>
            <w:tcW w:w="3839" w:type="dxa"/>
            <w:tcBorders>
              <w:top w:val="dotted" w:sz="4" w:space="0" w:color="auto"/>
              <w:left w:val="dotted" w:sz="4" w:space="0" w:color="auto"/>
              <w:bottom w:val="dotted" w:sz="4" w:space="0" w:color="auto"/>
              <w:right w:val="dotted" w:sz="4" w:space="0" w:color="auto"/>
            </w:tcBorders>
          </w:tcPr>
          <w:p w14:paraId="2B8A0B7C" w14:textId="74177293" w:rsidR="00F31115" w:rsidRPr="00DE270D" w:rsidRDefault="00F31115" w:rsidP="00EF5D48">
            <w:pPr>
              <w:rPr>
                <w:rFonts w:ascii="Gill Sans MT" w:hAnsi="Gill Sans MT"/>
                <w:sz w:val="24"/>
                <w:szCs w:val="24"/>
              </w:rPr>
            </w:pPr>
            <w:r w:rsidRPr="00DE270D">
              <w:rPr>
                <w:rFonts w:ascii="Gill Sans MT" w:hAnsi="Gill Sans MT" w:cs="Arial"/>
                <w:b/>
                <w:bCs/>
                <w:sz w:val="24"/>
              </w:rPr>
              <w:t>C</w:t>
            </w:r>
            <w:r w:rsidR="00AF1713">
              <w:rPr>
                <w:rFonts w:ascii="Gill Sans MT" w:hAnsi="Gill Sans MT" w:cs="Arial"/>
                <w:b/>
                <w:bCs/>
                <w:sz w:val="24"/>
              </w:rPr>
              <w:t>urrent SIAMS inspection grade</w:t>
            </w:r>
          </w:p>
        </w:tc>
        <w:tc>
          <w:tcPr>
            <w:tcW w:w="6633" w:type="dxa"/>
            <w:gridSpan w:val="2"/>
            <w:tcBorders>
              <w:top w:val="dotted" w:sz="4" w:space="0" w:color="auto"/>
              <w:left w:val="dotted" w:sz="4" w:space="0" w:color="auto"/>
              <w:bottom w:val="dotted" w:sz="4" w:space="0" w:color="auto"/>
              <w:right w:val="dotted" w:sz="4" w:space="0" w:color="auto"/>
            </w:tcBorders>
          </w:tcPr>
          <w:p w14:paraId="69E75C93" w14:textId="4FF52EA1" w:rsidR="00F31115" w:rsidRPr="0097628B" w:rsidRDefault="0097628B" w:rsidP="00376B09">
            <w:pPr>
              <w:rPr>
                <w:rFonts w:ascii="Gill Sans MT" w:hAnsi="Gill Sans MT"/>
                <w:b/>
                <w:sz w:val="24"/>
                <w:szCs w:val="24"/>
              </w:rPr>
            </w:pPr>
            <w:r w:rsidRPr="0097628B">
              <w:rPr>
                <w:rFonts w:ascii="Gill Sans MT" w:hAnsi="Gill Sans MT" w:cs="Arial"/>
                <w:b/>
                <w:bCs/>
                <w:sz w:val="24"/>
              </w:rPr>
              <w:t>Good</w:t>
            </w:r>
          </w:p>
        </w:tc>
      </w:tr>
      <w:tr w:rsidR="00F31115" w:rsidRPr="00183712" w14:paraId="2E3EC387" w14:textId="77777777" w:rsidTr="00F73608">
        <w:trPr>
          <w:trHeight w:val="271"/>
        </w:trPr>
        <w:tc>
          <w:tcPr>
            <w:tcW w:w="3839" w:type="dxa"/>
            <w:tcBorders>
              <w:top w:val="dotted" w:sz="4" w:space="0" w:color="auto"/>
              <w:left w:val="dotted" w:sz="4" w:space="0" w:color="auto"/>
              <w:bottom w:val="dotted" w:sz="4" w:space="0" w:color="auto"/>
              <w:right w:val="dotted" w:sz="4" w:space="0" w:color="auto"/>
            </w:tcBorders>
          </w:tcPr>
          <w:p w14:paraId="427DDE5C" w14:textId="429376C6" w:rsidR="00F31115" w:rsidRPr="00DE270D" w:rsidRDefault="00F31115" w:rsidP="00EF5D48">
            <w:pPr>
              <w:rPr>
                <w:rFonts w:ascii="Gill Sans MT" w:hAnsi="Gill Sans MT"/>
                <w:sz w:val="24"/>
                <w:szCs w:val="24"/>
              </w:rPr>
            </w:pPr>
            <w:r w:rsidRPr="00DE270D">
              <w:rPr>
                <w:rFonts w:ascii="Gill Sans MT" w:hAnsi="Gill Sans MT" w:cs="Arial"/>
                <w:b/>
                <w:bCs/>
                <w:sz w:val="24"/>
              </w:rPr>
              <w:t>Diocese/Methodist District</w:t>
            </w:r>
          </w:p>
        </w:tc>
        <w:tc>
          <w:tcPr>
            <w:tcW w:w="6633" w:type="dxa"/>
            <w:gridSpan w:val="2"/>
            <w:tcBorders>
              <w:top w:val="dotted" w:sz="4" w:space="0" w:color="auto"/>
              <w:left w:val="dotted" w:sz="4" w:space="0" w:color="auto"/>
              <w:bottom w:val="dotted" w:sz="4" w:space="0" w:color="auto"/>
              <w:right w:val="dotted" w:sz="4" w:space="0" w:color="auto"/>
            </w:tcBorders>
          </w:tcPr>
          <w:p w14:paraId="71C85A58" w14:textId="48C468FF" w:rsidR="00F31115" w:rsidRPr="0097628B" w:rsidRDefault="0097628B" w:rsidP="00AB50C7">
            <w:pPr>
              <w:rPr>
                <w:rFonts w:ascii="Gill Sans MT" w:hAnsi="Gill Sans MT"/>
                <w:sz w:val="24"/>
                <w:szCs w:val="24"/>
              </w:rPr>
            </w:pPr>
            <w:r w:rsidRPr="0097628B">
              <w:rPr>
                <w:rFonts w:ascii="Gill Sans MT" w:hAnsi="Gill Sans MT" w:cs="Arial"/>
                <w:b/>
                <w:bCs/>
                <w:sz w:val="24"/>
              </w:rPr>
              <w:t>Oxford</w:t>
            </w:r>
          </w:p>
        </w:tc>
      </w:tr>
      <w:tr w:rsidR="00DE270D" w:rsidRPr="00183712" w14:paraId="6FFEB74F" w14:textId="77777777" w:rsidTr="00F73608">
        <w:trPr>
          <w:trHeight w:val="241"/>
        </w:trPr>
        <w:tc>
          <w:tcPr>
            <w:tcW w:w="3839" w:type="dxa"/>
            <w:tcBorders>
              <w:top w:val="dotted" w:sz="4" w:space="0" w:color="auto"/>
              <w:left w:val="dotted" w:sz="4" w:space="0" w:color="auto"/>
              <w:bottom w:val="dotted" w:sz="4" w:space="0" w:color="auto"/>
              <w:right w:val="dotted" w:sz="4" w:space="0" w:color="auto"/>
            </w:tcBorders>
          </w:tcPr>
          <w:p w14:paraId="38DFD8B3" w14:textId="77777777" w:rsidR="00DE270D" w:rsidRPr="00183712" w:rsidRDefault="00DE270D" w:rsidP="00DE270D">
            <w:pPr>
              <w:rPr>
                <w:rFonts w:ascii="Gill Sans MT" w:hAnsi="Gill Sans MT"/>
                <w:szCs w:val="24"/>
              </w:rPr>
            </w:pPr>
            <w:r w:rsidRPr="00183712">
              <w:rPr>
                <w:rFonts w:ascii="Gill Sans MT" w:hAnsi="Gill Sans MT" w:cs="Arial"/>
                <w:bCs/>
                <w:sz w:val="22"/>
              </w:rPr>
              <w:t>Previous SIAMS inspection grade:</w:t>
            </w:r>
            <w:r w:rsidRPr="00183712">
              <w:rPr>
                <w:rFonts w:ascii="Gill Sans MT" w:hAnsi="Gill Sans MT" w:cs="Arial"/>
                <w:b/>
                <w:bCs/>
                <w:sz w:val="22"/>
              </w:rPr>
              <w:t xml:space="preserve">  </w:t>
            </w:r>
          </w:p>
        </w:tc>
        <w:tc>
          <w:tcPr>
            <w:tcW w:w="6633" w:type="dxa"/>
            <w:gridSpan w:val="2"/>
            <w:tcBorders>
              <w:top w:val="dotted" w:sz="4" w:space="0" w:color="auto"/>
              <w:left w:val="dotted" w:sz="4" w:space="0" w:color="auto"/>
              <w:bottom w:val="dotted" w:sz="4" w:space="0" w:color="auto"/>
              <w:right w:val="dotted" w:sz="4" w:space="0" w:color="auto"/>
            </w:tcBorders>
          </w:tcPr>
          <w:p w14:paraId="7E892FE1" w14:textId="661D4C6D" w:rsidR="00DE270D" w:rsidRPr="0097628B" w:rsidRDefault="0097628B" w:rsidP="00DE270D">
            <w:pPr>
              <w:rPr>
                <w:rFonts w:ascii="Gill Sans MT" w:hAnsi="Gill Sans MT"/>
                <w:sz w:val="22"/>
                <w:szCs w:val="24"/>
              </w:rPr>
            </w:pPr>
            <w:r w:rsidRPr="0097628B">
              <w:rPr>
                <w:rFonts w:ascii="Gill Sans MT" w:hAnsi="Gill Sans MT" w:cs="Arial"/>
                <w:bCs/>
                <w:sz w:val="22"/>
              </w:rPr>
              <w:t>Good</w:t>
            </w:r>
          </w:p>
        </w:tc>
      </w:tr>
      <w:tr w:rsidR="00DE270D" w:rsidRPr="00183712" w14:paraId="3385AEF2" w14:textId="77777777" w:rsidTr="00F73608">
        <w:trPr>
          <w:trHeight w:val="255"/>
        </w:trPr>
        <w:tc>
          <w:tcPr>
            <w:tcW w:w="3839" w:type="dxa"/>
            <w:tcBorders>
              <w:top w:val="dotted" w:sz="4" w:space="0" w:color="auto"/>
              <w:left w:val="dotted" w:sz="4" w:space="0" w:color="auto"/>
              <w:bottom w:val="dotted" w:sz="4" w:space="0" w:color="auto"/>
              <w:right w:val="dotted" w:sz="4" w:space="0" w:color="auto"/>
            </w:tcBorders>
          </w:tcPr>
          <w:p w14:paraId="19CB332F" w14:textId="21346E76" w:rsidR="00DE270D" w:rsidRPr="00183712" w:rsidRDefault="00DE270D" w:rsidP="0097628B">
            <w:r>
              <w:rPr>
                <w:rFonts w:ascii="Gill Sans MT" w:hAnsi="Gill Sans MT" w:cs="Arial"/>
                <w:sz w:val="22"/>
              </w:rPr>
              <w:t>Local authority</w:t>
            </w:r>
          </w:p>
        </w:tc>
        <w:tc>
          <w:tcPr>
            <w:tcW w:w="6633" w:type="dxa"/>
            <w:gridSpan w:val="2"/>
            <w:tcBorders>
              <w:top w:val="dotted" w:sz="4" w:space="0" w:color="auto"/>
              <w:left w:val="dotted" w:sz="4" w:space="0" w:color="auto"/>
              <w:bottom w:val="dotted" w:sz="4" w:space="0" w:color="auto"/>
              <w:right w:val="dotted" w:sz="4" w:space="0" w:color="auto"/>
            </w:tcBorders>
          </w:tcPr>
          <w:p w14:paraId="237751B1" w14:textId="4CF4219B" w:rsidR="00DE270D" w:rsidRPr="0097628B" w:rsidRDefault="0097628B" w:rsidP="00376B09">
            <w:pPr>
              <w:rPr>
                <w:sz w:val="22"/>
              </w:rPr>
            </w:pPr>
            <w:r w:rsidRPr="0097628B">
              <w:rPr>
                <w:rFonts w:ascii="Gill Sans MT" w:hAnsi="Gill Sans MT" w:cs="Arial"/>
                <w:sz w:val="22"/>
              </w:rPr>
              <w:t>Oxfordshire</w:t>
            </w:r>
          </w:p>
        </w:tc>
      </w:tr>
      <w:tr w:rsidR="00DE270D" w:rsidRPr="00183712" w14:paraId="73981B96" w14:textId="77777777" w:rsidTr="00F73608">
        <w:trPr>
          <w:trHeight w:val="255"/>
        </w:trPr>
        <w:tc>
          <w:tcPr>
            <w:tcW w:w="3839" w:type="dxa"/>
            <w:tcBorders>
              <w:top w:val="dotted" w:sz="4" w:space="0" w:color="auto"/>
              <w:left w:val="dotted" w:sz="4" w:space="0" w:color="auto"/>
              <w:bottom w:val="dotted" w:sz="4" w:space="0" w:color="auto"/>
              <w:right w:val="dotted" w:sz="4" w:space="0" w:color="auto"/>
            </w:tcBorders>
          </w:tcPr>
          <w:p w14:paraId="2A9543DF" w14:textId="7951B77A" w:rsidR="00DE270D" w:rsidRPr="00183712" w:rsidRDefault="001D7DA6" w:rsidP="00DE270D">
            <w:pPr>
              <w:rPr>
                <w:rFonts w:ascii="Gill Sans MT" w:hAnsi="Gill Sans MT" w:cs="Arial"/>
                <w:b/>
                <w:bCs/>
              </w:rPr>
            </w:pPr>
            <w:r>
              <w:rPr>
                <w:rFonts w:ascii="Gill Sans MT" w:hAnsi="Gill Sans MT" w:cs="Arial"/>
                <w:sz w:val="22"/>
              </w:rPr>
              <w:t>Name of multi-academy trust</w:t>
            </w:r>
          </w:p>
        </w:tc>
        <w:tc>
          <w:tcPr>
            <w:tcW w:w="6633" w:type="dxa"/>
            <w:gridSpan w:val="2"/>
            <w:tcBorders>
              <w:top w:val="dotted" w:sz="4" w:space="0" w:color="auto"/>
              <w:left w:val="dotted" w:sz="4" w:space="0" w:color="auto"/>
              <w:bottom w:val="dotted" w:sz="4" w:space="0" w:color="auto"/>
              <w:right w:val="dotted" w:sz="4" w:space="0" w:color="auto"/>
            </w:tcBorders>
          </w:tcPr>
          <w:p w14:paraId="3B598034" w14:textId="2BC743E4" w:rsidR="00DE270D" w:rsidRPr="0097628B" w:rsidRDefault="0097628B" w:rsidP="00DE270D">
            <w:pPr>
              <w:rPr>
                <w:rFonts w:ascii="Gill Sans MT" w:hAnsi="Gill Sans MT" w:cs="Arial"/>
                <w:bCs/>
                <w:sz w:val="22"/>
              </w:rPr>
            </w:pPr>
            <w:r w:rsidRPr="0097628B">
              <w:rPr>
                <w:rFonts w:ascii="Gill Sans MT" w:hAnsi="Gill Sans MT" w:cs="Arial"/>
                <w:bCs/>
                <w:sz w:val="22"/>
              </w:rPr>
              <w:t>N/A</w:t>
            </w:r>
          </w:p>
        </w:tc>
      </w:tr>
      <w:tr w:rsidR="00DE270D" w:rsidRPr="00183712" w14:paraId="6C9AD283" w14:textId="77777777" w:rsidTr="00F73608">
        <w:trPr>
          <w:trHeight w:val="241"/>
        </w:trPr>
        <w:tc>
          <w:tcPr>
            <w:tcW w:w="3839" w:type="dxa"/>
            <w:tcBorders>
              <w:top w:val="dotted" w:sz="4" w:space="0" w:color="auto"/>
              <w:left w:val="dotted" w:sz="4" w:space="0" w:color="auto"/>
              <w:bottom w:val="dotted" w:sz="4" w:space="0" w:color="auto"/>
              <w:right w:val="dotted" w:sz="4" w:space="0" w:color="auto"/>
            </w:tcBorders>
          </w:tcPr>
          <w:p w14:paraId="2D673B62" w14:textId="77777777" w:rsidR="00DE270D" w:rsidRPr="00183712" w:rsidRDefault="00DE270D" w:rsidP="00DE270D">
            <w:pPr>
              <w:rPr>
                <w:rFonts w:ascii="Gill Sans MT" w:hAnsi="Gill Sans MT" w:cs="Arial"/>
                <w:b/>
                <w:bCs/>
              </w:rPr>
            </w:pPr>
            <w:r>
              <w:rPr>
                <w:rFonts w:ascii="Gill Sans MT" w:hAnsi="Gill Sans MT" w:cs="Arial"/>
                <w:sz w:val="22"/>
              </w:rPr>
              <w:t>Date/s of inspection</w:t>
            </w:r>
          </w:p>
        </w:tc>
        <w:tc>
          <w:tcPr>
            <w:tcW w:w="6633" w:type="dxa"/>
            <w:gridSpan w:val="2"/>
            <w:tcBorders>
              <w:top w:val="dotted" w:sz="4" w:space="0" w:color="auto"/>
              <w:left w:val="dotted" w:sz="4" w:space="0" w:color="auto"/>
              <w:bottom w:val="dotted" w:sz="4" w:space="0" w:color="auto"/>
              <w:right w:val="dotted" w:sz="4" w:space="0" w:color="auto"/>
            </w:tcBorders>
          </w:tcPr>
          <w:p w14:paraId="6C5DFC09" w14:textId="7CE88426" w:rsidR="00DE270D" w:rsidRPr="0097628B" w:rsidRDefault="0097628B" w:rsidP="00DE270D">
            <w:pPr>
              <w:rPr>
                <w:rFonts w:ascii="Gill Sans MT" w:hAnsi="Gill Sans MT" w:cs="Arial"/>
                <w:b/>
                <w:bCs/>
                <w:sz w:val="22"/>
              </w:rPr>
            </w:pPr>
            <w:r w:rsidRPr="0097628B">
              <w:rPr>
                <w:rFonts w:ascii="Gill Sans MT" w:hAnsi="Gill Sans MT" w:cs="Arial"/>
                <w:sz w:val="22"/>
              </w:rPr>
              <w:t xml:space="preserve"> 30 September 2016</w:t>
            </w:r>
          </w:p>
        </w:tc>
      </w:tr>
      <w:tr w:rsidR="00DE270D" w:rsidRPr="00183712" w14:paraId="6159AF50" w14:textId="77777777" w:rsidTr="00F73608">
        <w:trPr>
          <w:trHeight w:val="255"/>
        </w:trPr>
        <w:tc>
          <w:tcPr>
            <w:tcW w:w="3839" w:type="dxa"/>
            <w:tcBorders>
              <w:top w:val="dotted" w:sz="4" w:space="0" w:color="auto"/>
              <w:left w:val="dotted" w:sz="4" w:space="0" w:color="auto"/>
              <w:bottom w:val="dotted" w:sz="4" w:space="0" w:color="auto"/>
              <w:right w:val="dotted" w:sz="4" w:space="0" w:color="auto"/>
            </w:tcBorders>
          </w:tcPr>
          <w:p w14:paraId="0A8AE580" w14:textId="77777777" w:rsidR="00DE270D" w:rsidRPr="00183712" w:rsidRDefault="00DE270D" w:rsidP="00DE270D">
            <w:pPr>
              <w:rPr>
                <w:rFonts w:ascii="Gill Sans MT" w:hAnsi="Gill Sans MT" w:cs="Arial"/>
              </w:rPr>
            </w:pPr>
            <w:r w:rsidRPr="00183712">
              <w:rPr>
                <w:rFonts w:ascii="Gill Sans MT" w:hAnsi="Gill Sans MT" w:cs="Arial"/>
                <w:sz w:val="22"/>
              </w:rPr>
              <w:t>Date of las</w:t>
            </w:r>
            <w:r>
              <w:rPr>
                <w:rFonts w:ascii="Gill Sans MT" w:hAnsi="Gill Sans MT" w:cs="Arial"/>
                <w:sz w:val="22"/>
              </w:rPr>
              <w:t>t inspection</w:t>
            </w:r>
          </w:p>
        </w:tc>
        <w:tc>
          <w:tcPr>
            <w:tcW w:w="6633" w:type="dxa"/>
            <w:gridSpan w:val="2"/>
            <w:tcBorders>
              <w:top w:val="dotted" w:sz="4" w:space="0" w:color="auto"/>
              <w:left w:val="dotted" w:sz="4" w:space="0" w:color="auto"/>
              <w:bottom w:val="dotted" w:sz="4" w:space="0" w:color="auto"/>
              <w:right w:val="dotted" w:sz="4" w:space="0" w:color="auto"/>
            </w:tcBorders>
          </w:tcPr>
          <w:p w14:paraId="0D93275C" w14:textId="76652ECA" w:rsidR="00DE270D" w:rsidRPr="0097628B" w:rsidRDefault="0097628B" w:rsidP="00DE270D">
            <w:pPr>
              <w:rPr>
                <w:rFonts w:ascii="Gill Sans MT" w:hAnsi="Gill Sans MT" w:cs="Arial"/>
                <w:sz w:val="22"/>
              </w:rPr>
            </w:pPr>
            <w:r w:rsidRPr="0097628B">
              <w:rPr>
                <w:rFonts w:ascii="Gill Sans MT" w:hAnsi="Gill Sans MT" w:cs="Arial"/>
                <w:sz w:val="22"/>
              </w:rPr>
              <w:t xml:space="preserve"> 14 November 2011</w:t>
            </w:r>
          </w:p>
        </w:tc>
      </w:tr>
      <w:tr w:rsidR="00DE270D" w:rsidRPr="00183712" w14:paraId="392E372B" w14:textId="77777777" w:rsidTr="00F73608">
        <w:trPr>
          <w:trHeight w:val="255"/>
        </w:trPr>
        <w:tc>
          <w:tcPr>
            <w:tcW w:w="3839" w:type="dxa"/>
            <w:tcBorders>
              <w:top w:val="dotted" w:sz="4" w:space="0" w:color="auto"/>
              <w:left w:val="dotted" w:sz="4" w:space="0" w:color="auto"/>
              <w:bottom w:val="dotted" w:sz="4" w:space="0" w:color="auto"/>
              <w:right w:val="dotted" w:sz="4" w:space="0" w:color="auto"/>
            </w:tcBorders>
          </w:tcPr>
          <w:p w14:paraId="48A7876C" w14:textId="77777777" w:rsidR="00DE270D" w:rsidRPr="00183712" w:rsidRDefault="00DE270D" w:rsidP="00DE270D">
            <w:pPr>
              <w:rPr>
                <w:rFonts w:ascii="Gill Sans MT" w:hAnsi="Gill Sans MT" w:cs="Arial"/>
              </w:rPr>
            </w:pPr>
            <w:r w:rsidRPr="00183712">
              <w:rPr>
                <w:rFonts w:ascii="Gill Sans MT" w:hAnsi="Gill Sans MT" w:cs="Arial"/>
                <w:sz w:val="22"/>
              </w:rPr>
              <w:t>Sc</w:t>
            </w:r>
            <w:r>
              <w:rPr>
                <w:rFonts w:ascii="Gill Sans MT" w:hAnsi="Gill Sans MT" w:cs="Arial"/>
                <w:sz w:val="22"/>
              </w:rPr>
              <w:t>hool’s unique reference number</w:t>
            </w:r>
            <w:r w:rsidRPr="00183712">
              <w:rPr>
                <w:rFonts w:ascii="Gill Sans MT" w:hAnsi="Gill Sans MT" w:cs="Arial"/>
                <w:sz w:val="22"/>
              </w:rPr>
              <w:t xml:space="preserve"> </w:t>
            </w:r>
          </w:p>
        </w:tc>
        <w:tc>
          <w:tcPr>
            <w:tcW w:w="6633" w:type="dxa"/>
            <w:gridSpan w:val="2"/>
            <w:tcBorders>
              <w:top w:val="dotted" w:sz="4" w:space="0" w:color="auto"/>
              <w:left w:val="dotted" w:sz="4" w:space="0" w:color="auto"/>
              <w:bottom w:val="dotted" w:sz="4" w:space="0" w:color="auto"/>
              <w:right w:val="dotted" w:sz="4" w:space="0" w:color="auto"/>
            </w:tcBorders>
          </w:tcPr>
          <w:p w14:paraId="5E0321A2" w14:textId="147DB0CB" w:rsidR="00DE270D" w:rsidRPr="0097628B" w:rsidRDefault="0097628B" w:rsidP="00DE270D">
            <w:pPr>
              <w:rPr>
                <w:rFonts w:ascii="Gill Sans MT" w:hAnsi="Gill Sans MT" w:cs="Arial"/>
                <w:sz w:val="22"/>
              </w:rPr>
            </w:pPr>
            <w:r w:rsidRPr="0097628B">
              <w:rPr>
                <w:rFonts w:ascii="Gill Sans MT" w:hAnsi="Gill Sans MT" w:cs="Arial"/>
                <w:sz w:val="22"/>
              </w:rPr>
              <w:t>123135</w:t>
            </w:r>
          </w:p>
        </w:tc>
      </w:tr>
      <w:tr w:rsidR="00DE270D" w:rsidRPr="00183712" w14:paraId="21839D00" w14:textId="77777777" w:rsidTr="00F73608">
        <w:trPr>
          <w:trHeight w:val="241"/>
        </w:trPr>
        <w:tc>
          <w:tcPr>
            <w:tcW w:w="3839" w:type="dxa"/>
            <w:tcBorders>
              <w:top w:val="dotted" w:sz="4" w:space="0" w:color="auto"/>
              <w:left w:val="dotted" w:sz="4" w:space="0" w:color="auto"/>
              <w:bottom w:val="dotted" w:sz="4" w:space="0" w:color="auto"/>
              <w:right w:val="dotted" w:sz="4" w:space="0" w:color="auto"/>
            </w:tcBorders>
          </w:tcPr>
          <w:p w14:paraId="3D073501" w14:textId="00ED8688" w:rsidR="00DE270D" w:rsidRPr="00183712" w:rsidRDefault="00DE270D" w:rsidP="0097628B">
            <w:pPr>
              <w:rPr>
                <w:rFonts w:ascii="Gill Sans MT" w:hAnsi="Gill Sans MT" w:cs="Arial"/>
              </w:rPr>
            </w:pPr>
            <w:proofErr w:type="spellStart"/>
            <w:r w:rsidRPr="00183712">
              <w:rPr>
                <w:rFonts w:ascii="Gill Sans MT" w:hAnsi="Gill Sans MT" w:cs="Arial"/>
                <w:sz w:val="22"/>
              </w:rPr>
              <w:t>Headteacher</w:t>
            </w:r>
            <w:proofErr w:type="spellEnd"/>
          </w:p>
        </w:tc>
        <w:tc>
          <w:tcPr>
            <w:tcW w:w="6633" w:type="dxa"/>
            <w:gridSpan w:val="2"/>
            <w:tcBorders>
              <w:top w:val="dotted" w:sz="4" w:space="0" w:color="auto"/>
              <w:left w:val="dotted" w:sz="4" w:space="0" w:color="auto"/>
              <w:bottom w:val="dotted" w:sz="4" w:space="0" w:color="auto"/>
              <w:right w:val="dotted" w:sz="4" w:space="0" w:color="auto"/>
            </w:tcBorders>
          </w:tcPr>
          <w:p w14:paraId="58892CAC" w14:textId="5F47A88F" w:rsidR="00DE270D" w:rsidRPr="0097628B" w:rsidRDefault="0097628B" w:rsidP="00DE270D">
            <w:pPr>
              <w:rPr>
                <w:rFonts w:ascii="Gill Sans MT" w:hAnsi="Gill Sans MT" w:cs="Arial"/>
                <w:sz w:val="22"/>
              </w:rPr>
            </w:pPr>
            <w:r w:rsidRPr="0097628B">
              <w:rPr>
                <w:rFonts w:ascii="Gill Sans MT" w:hAnsi="Gill Sans MT" w:cs="Arial"/>
                <w:sz w:val="22"/>
              </w:rPr>
              <w:t>Nick Steele</w:t>
            </w:r>
          </w:p>
        </w:tc>
      </w:tr>
      <w:tr w:rsidR="00DE270D" w:rsidRPr="00183712" w14:paraId="2833E5DB" w14:textId="77777777" w:rsidTr="00F73608">
        <w:trPr>
          <w:trHeight w:val="255"/>
        </w:trPr>
        <w:tc>
          <w:tcPr>
            <w:tcW w:w="3839" w:type="dxa"/>
            <w:tcBorders>
              <w:top w:val="dotted" w:sz="4" w:space="0" w:color="auto"/>
              <w:left w:val="dotted" w:sz="4" w:space="0" w:color="auto"/>
              <w:bottom w:val="dotted" w:sz="4" w:space="0" w:color="auto"/>
              <w:right w:val="nil"/>
            </w:tcBorders>
          </w:tcPr>
          <w:p w14:paraId="512ACCA9" w14:textId="77777777" w:rsidR="00DE270D" w:rsidRPr="00183712" w:rsidRDefault="00DE270D" w:rsidP="00DE270D">
            <w:pPr>
              <w:rPr>
                <w:rFonts w:ascii="Gill Sans MT" w:hAnsi="Gill Sans MT" w:cs="Arial"/>
              </w:rPr>
            </w:pPr>
            <w:r>
              <w:rPr>
                <w:rFonts w:ascii="Gill Sans MT" w:hAnsi="Gill Sans MT" w:cs="Arial"/>
                <w:sz w:val="22"/>
              </w:rPr>
              <w:t>Inspector’s name and number</w:t>
            </w:r>
          </w:p>
        </w:tc>
        <w:tc>
          <w:tcPr>
            <w:tcW w:w="1877" w:type="dxa"/>
            <w:tcBorders>
              <w:top w:val="dotted" w:sz="4" w:space="0" w:color="auto"/>
              <w:left w:val="dotted" w:sz="4" w:space="0" w:color="auto"/>
              <w:bottom w:val="dotted" w:sz="4" w:space="0" w:color="auto"/>
              <w:right w:val="nil"/>
            </w:tcBorders>
          </w:tcPr>
          <w:p w14:paraId="71FA4A0E" w14:textId="14EE3B62" w:rsidR="00DE270D" w:rsidRPr="0097628B" w:rsidRDefault="0097628B" w:rsidP="00DE270D">
            <w:pPr>
              <w:rPr>
                <w:rFonts w:ascii="Gill Sans MT" w:hAnsi="Gill Sans MT" w:cs="Arial"/>
                <w:sz w:val="22"/>
                <w:szCs w:val="22"/>
              </w:rPr>
            </w:pPr>
            <w:r>
              <w:rPr>
                <w:rFonts w:ascii="Gill Sans MT" w:hAnsi="Gill Sans MT" w:cs="Arial"/>
                <w:sz w:val="22"/>
                <w:szCs w:val="22"/>
              </w:rPr>
              <w:t>Jane</w:t>
            </w:r>
            <w:r w:rsidR="00F73608">
              <w:rPr>
                <w:rFonts w:ascii="Gill Sans MT" w:hAnsi="Gill Sans MT" w:cs="Arial"/>
                <w:sz w:val="22"/>
                <w:szCs w:val="22"/>
              </w:rPr>
              <w:t xml:space="preserve"> </w:t>
            </w:r>
            <w:r>
              <w:rPr>
                <w:rFonts w:ascii="Gill Sans MT" w:hAnsi="Gill Sans MT" w:cs="Arial"/>
                <w:sz w:val="22"/>
                <w:szCs w:val="22"/>
              </w:rPr>
              <w:t>Tuckett</w:t>
            </w:r>
            <w:r w:rsidR="00F73608">
              <w:rPr>
                <w:rFonts w:ascii="Gill Sans MT" w:hAnsi="Gill Sans MT" w:cs="Arial"/>
                <w:sz w:val="22"/>
                <w:szCs w:val="22"/>
              </w:rPr>
              <w:t xml:space="preserve"> </w:t>
            </w:r>
            <w:r w:rsidRPr="0097628B">
              <w:rPr>
                <w:rFonts w:ascii="Gill Sans MT" w:hAnsi="Gill Sans MT" w:cs="Arial"/>
                <w:sz w:val="22"/>
                <w:szCs w:val="22"/>
              </w:rPr>
              <w:t>668</w:t>
            </w:r>
          </w:p>
        </w:tc>
        <w:tc>
          <w:tcPr>
            <w:tcW w:w="4756" w:type="dxa"/>
            <w:tcBorders>
              <w:top w:val="dotted" w:sz="4" w:space="0" w:color="auto"/>
              <w:left w:val="nil"/>
              <w:bottom w:val="dotted" w:sz="4" w:space="0" w:color="auto"/>
              <w:right w:val="dotted" w:sz="4" w:space="0" w:color="auto"/>
            </w:tcBorders>
          </w:tcPr>
          <w:p w14:paraId="29F7F30C" w14:textId="77777777" w:rsidR="00DE270D" w:rsidRPr="00183712" w:rsidRDefault="00DE270D" w:rsidP="00F73608">
            <w:pPr>
              <w:ind w:left="1014" w:hanging="1014"/>
              <w:rPr>
                <w:rFonts w:ascii="Gill Sans MT" w:hAnsi="Gill Sans MT" w:cs="Arial"/>
                <w:sz w:val="22"/>
              </w:rPr>
            </w:pPr>
          </w:p>
        </w:tc>
      </w:tr>
    </w:tbl>
    <w:p w14:paraId="6A05DBDF" w14:textId="77777777" w:rsidR="00F31115" w:rsidRDefault="00F31115" w:rsidP="00F31115">
      <w:pPr>
        <w:spacing w:after="0"/>
        <w:rPr>
          <w:rFonts w:ascii="Gill Sans MT" w:hAnsi="Gill Sans MT"/>
          <w:szCs w:val="24"/>
        </w:rPr>
      </w:pPr>
    </w:p>
    <w:tbl>
      <w:tblPr>
        <w:tblStyle w:val="TableGrid"/>
        <w:tblW w:w="10501" w:type="dxa"/>
        <w:tblLook w:val="04A0" w:firstRow="1" w:lastRow="0" w:firstColumn="1" w:lastColumn="0" w:noHBand="0" w:noVBand="1"/>
      </w:tblPr>
      <w:tblGrid>
        <w:gridCol w:w="10501"/>
      </w:tblGrid>
      <w:tr w:rsidR="00EF7C37" w14:paraId="2C2A2422" w14:textId="77777777" w:rsidTr="00A76A67">
        <w:trPr>
          <w:trHeight w:val="2526"/>
        </w:trPr>
        <w:tc>
          <w:tcPr>
            <w:tcW w:w="10501" w:type="dxa"/>
            <w:tcBorders>
              <w:top w:val="single" w:sz="4" w:space="0" w:color="auto"/>
            </w:tcBorders>
          </w:tcPr>
          <w:p w14:paraId="7DD0E7A1" w14:textId="77777777" w:rsidR="00EF7C37" w:rsidRPr="00DE270D" w:rsidRDefault="00EF7C37" w:rsidP="000068E3">
            <w:pPr>
              <w:spacing w:before="120" w:line="276" w:lineRule="auto"/>
              <w:jc w:val="center"/>
              <w:outlineLvl w:val="4"/>
              <w:rPr>
                <w:rFonts w:ascii="Gill Sans MT" w:hAnsi="Gill Sans MT" w:cs="Arial"/>
                <w:b/>
                <w:bCs/>
                <w:sz w:val="24"/>
              </w:rPr>
            </w:pPr>
            <w:r w:rsidRPr="00DE270D">
              <w:rPr>
                <w:rFonts w:ascii="Gill Sans MT" w:hAnsi="Gill Sans MT" w:cs="Arial"/>
                <w:b/>
                <w:bCs/>
                <w:sz w:val="24"/>
              </w:rPr>
              <w:t>School context</w:t>
            </w:r>
          </w:p>
          <w:p w14:paraId="525301B9" w14:textId="7C75558A" w:rsidR="00DD667D" w:rsidRPr="00F73608" w:rsidRDefault="00DD667D" w:rsidP="00DD667D">
            <w:pPr>
              <w:rPr>
                <w:rFonts w:ascii="Gill Sans MT" w:eastAsiaTheme="minorHAnsi" w:hAnsi="Gill Sans MT" w:cs="Arial"/>
                <w:color w:val="FF6600"/>
                <w:sz w:val="22"/>
                <w:szCs w:val="22"/>
                <w:lang w:eastAsia="en-US"/>
              </w:rPr>
            </w:pPr>
            <w:proofErr w:type="spellStart"/>
            <w:r w:rsidRPr="00F73608">
              <w:rPr>
                <w:rFonts w:ascii="Gill Sans MT" w:hAnsi="Gill Sans MT" w:cs="Arial"/>
                <w:sz w:val="22"/>
                <w:szCs w:val="22"/>
              </w:rPr>
              <w:t>Peppard</w:t>
            </w:r>
            <w:proofErr w:type="spellEnd"/>
            <w:r w:rsidRPr="00F73608">
              <w:rPr>
                <w:rFonts w:ascii="Gill Sans MT" w:hAnsi="Gill Sans MT" w:cs="Arial"/>
                <w:sz w:val="22"/>
                <w:szCs w:val="22"/>
              </w:rPr>
              <w:t xml:space="preserve"> CE Primary is a small village school of 100 pupils set in an affluent rural area. After a period of falling numbers it is now at full capacity. Most of its pupils are </w:t>
            </w:r>
            <w:r w:rsidR="003125F5">
              <w:rPr>
                <w:rFonts w:ascii="Gill Sans MT" w:hAnsi="Gill Sans MT" w:cs="Arial"/>
                <w:sz w:val="22"/>
                <w:szCs w:val="22"/>
              </w:rPr>
              <w:t>W</w:t>
            </w:r>
            <w:r w:rsidRPr="00F73608">
              <w:rPr>
                <w:rFonts w:ascii="Gill Sans MT" w:hAnsi="Gill Sans MT" w:cs="Arial"/>
                <w:sz w:val="22"/>
                <w:szCs w:val="22"/>
              </w:rPr>
              <w:t>hite British. The proportion of pupils for whom the school receives the pupil premium and those with special educational needs and disabilities (SEND) is well below the national average. There are four classes for the seven year groups. The school has been through a very unsettled period with five heads in five years and significant staff</w:t>
            </w:r>
            <w:r w:rsidR="003125F5">
              <w:rPr>
                <w:rFonts w:ascii="Gill Sans MT" w:hAnsi="Gill Sans MT" w:cs="Arial"/>
                <w:sz w:val="22"/>
                <w:szCs w:val="22"/>
              </w:rPr>
              <w:t xml:space="preserve"> changes. T</w:t>
            </w:r>
            <w:r w:rsidRPr="00F73608">
              <w:rPr>
                <w:rFonts w:ascii="Gill Sans MT" w:hAnsi="Gill Sans MT" w:cs="Arial"/>
                <w:sz w:val="22"/>
                <w:szCs w:val="22"/>
              </w:rPr>
              <w:t>he current head t</w:t>
            </w:r>
            <w:r w:rsidR="003125F5">
              <w:rPr>
                <w:rFonts w:ascii="Gill Sans MT" w:hAnsi="Gill Sans MT" w:cs="Arial"/>
                <w:sz w:val="22"/>
                <w:szCs w:val="22"/>
              </w:rPr>
              <w:t xml:space="preserve">ook </w:t>
            </w:r>
            <w:r w:rsidRPr="00F73608">
              <w:rPr>
                <w:rFonts w:ascii="Gill Sans MT" w:hAnsi="Gill Sans MT" w:cs="Arial"/>
                <w:sz w:val="22"/>
                <w:szCs w:val="22"/>
              </w:rPr>
              <w:t>over in September 2013. A new rector was installed just before the inspection after an interregnum, during which a house for duty priest maintained the church connection with the school.</w:t>
            </w:r>
          </w:p>
          <w:p w14:paraId="55760852" w14:textId="0BE40ED3" w:rsidR="00EF7C37" w:rsidRPr="00DE270D" w:rsidRDefault="00EF7C37" w:rsidP="00F76807">
            <w:pPr>
              <w:spacing w:after="200"/>
              <w:rPr>
                <w:rFonts w:ascii="Gill Sans MT" w:eastAsiaTheme="minorHAnsi" w:hAnsi="Gill Sans MT" w:cs="Arial"/>
                <w:color w:val="FF6600"/>
                <w:sz w:val="22"/>
                <w:szCs w:val="22"/>
                <w:lang w:eastAsia="en-US"/>
              </w:rPr>
            </w:pPr>
          </w:p>
        </w:tc>
      </w:tr>
      <w:tr w:rsidR="00EF7C37" w14:paraId="6D68ADCC" w14:textId="77777777" w:rsidTr="00A76A67">
        <w:trPr>
          <w:trHeight w:val="2796"/>
        </w:trPr>
        <w:tc>
          <w:tcPr>
            <w:tcW w:w="10501" w:type="dxa"/>
          </w:tcPr>
          <w:p w14:paraId="67B8E6DE" w14:textId="557049E4" w:rsidR="00EF7C37" w:rsidRPr="00DE270D" w:rsidRDefault="00EF7C37" w:rsidP="000068E3">
            <w:pPr>
              <w:spacing w:before="120"/>
              <w:jc w:val="center"/>
              <w:rPr>
                <w:rFonts w:ascii="Gill Sans MT" w:hAnsi="Gill Sans MT" w:cs="Arial"/>
                <w:b/>
                <w:sz w:val="24"/>
                <w:szCs w:val="22"/>
              </w:rPr>
            </w:pPr>
            <w:r w:rsidRPr="00DE270D">
              <w:rPr>
                <w:rFonts w:ascii="Gill Sans MT" w:hAnsi="Gill Sans MT" w:cs="Arial"/>
                <w:b/>
                <w:sz w:val="24"/>
                <w:szCs w:val="22"/>
              </w:rPr>
              <w:t>The distinct</w:t>
            </w:r>
            <w:r w:rsidR="00DD667D">
              <w:rPr>
                <w:rFonts w:ascii="Gill Sans MT" w:hAnsi="Gill Sans MT" w:cs="Arial"/>
                <w:b/>
                <w:sz w:val="24"/>
                <w:szCs w:val="22"/>
              </w:rPr>
              <w:t xml:space="preserve">iveness and effectiveness of </w:t>
            </w:r>
            <w:proofErr w:type="spellStart"/>
            <w:r w:rsidR="00DD667D">
              <w:rPr>
                <w:rFonts w:ascii="Gill Sans MT" w:hAnsi="Gill Sans MT" w:cs="Arial"/>
                <w:b/>
                <w:sz w:val="24"/>
                <w:szCs w:val="22"/>
              </w:rPr>
              <w:t>Peppard</w:t>
            </w:r>
            <w:proofErr w:type="spellEnd"/>
            <w:r w:rsidR="00DD667D">
              <w:rPr>
                <w:rFonts w:ascii="Gill Sans MT" w:hAnsi="Gill Sans MT" w:cs="Arial"/>
                <w:b/>
                <w:sz w:val="24"/>
                <w:szCs w:val="22"/>
              </w:rPr>
              <w:t xml:space="preserve"> CE Primary</w:t>
            </w:r>
            <w:r w:rsidRPr="00DE270D">
              <w:rPr>
                <w:rFonts w:ascii="Gill Sans MT" w:hAnsi="Gill Sans MT" w:cs="Arial"/>
                <w:b/>
                <w:sz w:val="24"/>
                <w:szCs w:val="22"/>
              </w:rPr>
              <w:t xml:space="preserve"> as a Church of England sc</w:t>
            </w:r>
            <w:r w:rsidR="00DD667D">
              <w:rPr>
                <w:rFonts w:ascii="Gill Sans MT" w:hAnsi="Gill Sans MT" w:cs="Arial"/>
                <w:b/>
                <w:sz w:val="24"/>
                <w:szCs w:val="22"/>
              </w:rPr>
              <w:t>hool are good</w:t>
            </w:r>
          </w:p>
          <w:p w14:paraId="59C5654E" w14:textId="31517493" w:rsidR="00DD667D" w:rsidRPr="00F73608" w:rsidRDefault="00DD667D" w:rsidP="00DD667D">
            <w:pPr>
              <w:pStyle w:val="ListParagraph"/>
              <w:numPr>
                <w:ilvl w:val="0"/>
                <w:numId w:val="22"/>
              </w:numPr>
              <w:spacing w:before="120" w:after="120"/>
              <w:rPr>
                <w:rFonts w:ascii="Gill Sans MT" w:hAnsi="Gill Sans MT" w:cs="Arial"/>
                <w:sz w:val="22"/>
                <w:szCs w:val="22"/>
              </w:rPr>
            </w:pPr>
            <w:r w:rsidRPr="00F73608">
              <w:rPr>
                <w:rFonts w:ascii="Gill Sans MT" w:hAnsi="Gill Sans MT" w:cs="Arial"/>
                <w:sz w:val="22"/>
                <w:szCs w:val="22"/>
              </w:rPr>
              <w:t>Strong values based on support, tolerance and respect</w:t>
            </w:r>
            <w:r w:rsidR="00E377C6">
              <w:rPr>
                <w:rFonts w:ascii="Gill Sans MT" w:hAnsi="Gill Sans MT" w:cs="Arial"/>
                <w:sz w:val="22"/>
                <w:szCs w:val="22"/>
              </w:rPr>
              <w:t xml:space="preserve"> and linked implicitly to Christian</w:t>
            </w:r>
            <w:r w:rsidR="00B4131C">
              <w:rPr>
                <w:rFonts w:ascii="Gill Sans MT" w:hAnsi="Gill Sans MT" w:cs="Arial"/>
                <w:sz w:val="22"/>
                <w:szCs w:val="22"/>
              </w:rPr>
              <w:t xml:space="preserve"> principles </w:t>
            </w:r>
            <w:r w:rsidR="00533016">
              <w:rPr>
                <w:rFonts w:ascii="Gill Sans MT" w:hAnsi="Gill Sans MT" w:cs="Arial"/>
                <w:sz w:val="22"/>
                <w:szCs w:val="22"/>
              </w:rPr>
              <w:t xml:space="preserve">and teaching </w:t>
            </w:r>
            <w:r w:rsidRPr="00F73608">
              <w:rPr>
                <w:rFonts w:ascii="Gill Sans MT" w:hAnsi="Gill Sans MT" w:cs="Arial"/>
                <w:sz w:val="22"/>
                <w:szCs w:val="22"/>
              </w:rPr>
              <w:t>underpin excellent relationships, behaviour and attitudes to learning and daily life</w:t>
            </w:r>
          </w:p>
          <w:p w14:paraId="23F581D3" w14:textId="52D91A63" w:rsidR="00DD667D" w:rsidRPr="00F73608" w:rsidRDefault="00DD667D" w:rsidP="00DD667D">
            <w:pPr>
              <w:pStyle w:val="ListParagraph"/>
              <w:numPr>
                <w:ilvl w:val="0"/>
                <w:numId w:val="22"/>
              </w:numPr>
              <w:spacing w:before="120" w:after="120"/>
              <w:rPr>
                <w:rFonts w:ascii="Gill Sans MT" w:hAnsi="Gill Sans MT" w:cs="Arial"/>
                <w:sz w:val="22"/>
                <w:szCs w:val="22"/>
              </w:rPr>
            </w:pPr>
            <w:r w:rsidRPr="00F73608">
              <w:rPr>
                <w:rFonts w:ascii="Gill Sans MT" w:hAnsi="Gill Sans MT" w:cs="Arial"/>
                <w:sz w:val="22"/>
                <w:szCs w:val="22"/>
              </w:rPr>
              <w:t>Pupils benefit from the broader horizons offered through excellent extra-curricular opportunities and good links with t</w:t>
            </w:r>
            <w:r w:rsidR="00B4131C">
              <w:rPr>
                <w:rFonts w:ascii="Gill Sans MT" w:hAnsi="Gill Sans MT" w:cs="Arial"/>
                <w:sz w:val="22"/>
                <w:szCs w:val="22"/>
              </w:rPr>
              <w:t xml:space="preserve">he village </w:t>
            </w:r>
            <w:r w:rsidR="00533016">
              <w:rPr>
                <w:rFonts w:ascii="Gill Sans MT" w:hAnsi="Gill Sans MT" w:cs="Arial"/>
                <w:sz w:val="22"/>
                <w:szCs w:val="22"/>
              </w:rPr>
              <w:t xml:space="preserve">church, </w:t>
            </w:r>
            <w:r w:rsidR="00B4131C">
              <w:rPr>
                <w:rFonts w:ascii="Gill Sans MT" w:hAnsi="Gill Sans MT" w:cs="Arial"/>
                <w:sz w:val="22"/>
                <w:szCs w:val="22"/>
              </w:rPr>
              <w:t>clergy and community</w:t>
            </w:r>
            <w:r w:rsidR="00533016">
              <w:rPr>
                <w:rFonts w:ascii="Gill Sans MT" w:hAnsi="Gill Sans MT" w:cs="Arial"/>
                <w:sz w:val="22"/>
                <w:szCs w:val="22"/>
              </w:rPr>
              <w:t xml:space="preserve"> resulting in good spiritual as well as moral, social and cultural development.</w:t>
            </w:r>
            <w:r w:rsidRPr="00F73608">
              <w:rPr>
                <w:rFonts w:ascii="Gill Sans MT" w:hAnsi="Gill Sans MT" w:cs="Arial"/>
                <w:sz w:val="22"/>
                <w:szCs w:val="22"/>
              </w:rPr>
              <w:t xml:space="preserve">   </w:t>
            </w:r>
          </w:p>
          <w:p w14:paraId="6442B00C" w14:textId="2A440F16" w:rsidR="00EF7C37" w:rsidRPr="00DD667D" w:rsidRDefault="00DD667D" w:rsidP="00EC695C">
            <w:pPr>
              <w:pStyle w:val="ListParagraph"/>
              <w:numPr>
                <w:ilvl w:val="0"/>
                <w:numId w:val="22"/>
              </w:numPr>
              <w:spacing w:before="120" w:after="120"/>
              <w:rPr>
                <w:rFonts w:ascii="Gill Sans MT" w:hAnsi="Gill Sans MT" w:cs="Arial"/>
              </w:rPr>
            </w:pPr>
            <w:r w:rsidRPr="00F73608">
              <w:rPr>
                <w:rFonts w:ascii="Gill Sans MT" w:hAnsi="Gill Sans MT" w:cs="Arial"/>
                <w:sz w:val="22"/>
                <w:szCs w:val="22"/>
              </w:rPr>
              <w:t>The new head, supported by the governors, has built a strong staff team and is energetically addressing standards and issues surrounding Christian distinctiveness</w:t>
            </w:r>
            <w:r w:rsidR="004A3C0C">
              <w:rPr>
                <w:rFonts w:ascii="Gill Sans MT" w:hAnsi="Gill Sans MT" w:cs="Arial"/>
                <w:sz w:val="22"/>
                <w:szCs w:val="22"/>
              </w:rPr>
              <w:t xml:space="preserve">, resulting in a more </w:t>
            </w:r>
            <w:r w:rsidR="00EC695C">
              <w:rPr>
                <w:rFonts w:ascii="Gill Sans MT" w:hAnsi="Gill Sans MT" w:cs="Arial"/>
                <w:sz w:val="22"/>
                <w:szCs w:val="22"/>
              </w:rPr>
              <w:t>recognisably</w:t>
            </w:r>
            <w:r w:rsidR="004A3C0C">
              <w:rPr>
                <w:rFonts w:ascii="Gill Sans MT" w:hAnsi="Gill Sans MT" w:cs="Arial"/>
                <w:sz w:val="22"/>
                <w:szCs w:val="22"/>
              </w:rPr>
              <w:t xml:space="preserve"> Christian ethos.</w:t>
            </w:r>
          </w:p>
        </w:tc>
      </w:tr>
      <w:tr w:rsidR="00EF7C37" w14:paraId="7154B029" w14:textId="77777777" w:rsidTr="00A76A67">
        <w:trPr>
          <w:trHeight w:val="2554"/>
        </w:trPr>
        <w:tc>
          <w:tcPr>
            <w:tcW w:w="10501" w:type="dxa"/>
          </w:tcPr>
          <w:p w14:paraId="63E06B76" w14:textId="77777777" w:rsidR="00EF7C37" w:rsidRPr="00DE270D" w:rsidRDefault="00EF7C37" w:rsidP="000068E3">
            <w:pPr>
              <w:spacing w:before="120"/>
              <w:jc w:val="center"/>
              <w:outlineLvl w:val="4"/>
              <w:rPr>
                <w:rFonts w:ascii="Gill Sans MT" w:hAnsi="Gill Sans MT" w:cs="Arial"/>
                <w:b/>
                <w:bCs/>
                <w:sz w:val="24"/>
              </w:rPr>
            </w:pPr>
            <w:r w:rsidRPr="00DE270D">
              <w:rPr>
                <w:rFonts w:ascii="Gill Sans MT" w:hAnsi="Gill Sans MT" w:cs="Arial"/>
                <w:b/>
                <w:bCs/>
                <w:sz w:val="24"/>
              </w:rPr>
              <w:t>Areas to improve</w:t>
            </w:r>
          </w:p>
          <w:p w14:paraId="00CD4811" w14:textId="77777777" w:rsidR="00DD667D" w:rsidRPr="00F73608" w:rsidRDefault="00DD667D" w:rsidP="00DD667D">
            <w:pPr>
              <w:pStyle w:val="ListParagraph"/>
              <w:numPr>
                <w:ilvl w:val="0"/>
                <w:numId w:val="22"/>
              </w:numPr>
              <w:rPr>
                <w:rFonts w:ascii="Gill Sans MT" w:hAnsi="Gill Sans MT" w:cs="Arial"/>
                <w:sz w:val="22"/>
                <w:szCs w:val="22"/>
              </w:rPr>
            </w:pPr>
            <w:r w:rsidRPr="00F73608">
              <w:rPr>
                <w:rFonts w:ascii="Gill Sans MT" w:hAnsi="Gill Sans MT" w:cs="Arial"/>
                <w:sz w:val="22"/>
                <w:szCs w:val="22"/>
              </w:rPr>
              <w:t xml:space="preserve">Carry out then communicate overtly a revision of the school’s Christian values so that all stakeholders are involved in their discussion, choice and implementation, giving them a greater sense of ownership and understanding of their Christian distinctiveness. </w:t>
            </w:r>
          </w:p>
          <w:p w14:paraId="66A6B2C8" w14:textId="22B4813B" w:rsidR="00621247" w:rsidRDefault="00DD667D" w:rsidP="00DD667D">
            <w:pPr>
              <w:pStyle w:val="ListParagraph"/>
              <w:numPr>
                <w:ilvl w:val="0"/>
                <w:numId w:val="22"/>
              </w:numPr>
              <w:spacing w:after="120"/>
              <w:rPr>
                <w:rFonts w:ascii="Gill Sans MT" w:hAnsi="Gill Sans MT" w:cs="Arial"/>
                <w:sz w:val="22"/>
                <w:szCs w:val="22"/>
              </w:rPr>
            </w:pPr>
            <w:r w:rsidRPr="00F73608">
              <w:rPr>
                <w:rFonts w:ascii="Gill Sans MT" w:hAnsi="Gill Sans MT" w:cs="Arial"/>
                <w:sz w:val="22"/>
                <w:szCs w:val="22"/>
              </w:rPr>
              <w:t>Give opportunities to pupils for planning and leadership of worship and through</w:t>
            </w:r>
            <w:r w:rsidR="007370BE">
              <w:rPr>
                <w:rFonts w:ascii="Gill Sans MT" w:hAnsi="Gill Sans MT" w:cs="Arial"/>
                <w:sz w:val="22"/>
                <w:szCs w:val="22"/>
              </w:rPr>
              <w:t xml:space="preserve"> </w:t>
            </w:r>
            <w:r w:rsidRPr="00F73608">
              <w:rPr>
                <w:rFonts w:ascii="Gill Sans MT" w:hAnsi="Gill Sans MT" w:cs="Arial"/>
                <w:sz w:val="22"/>
                <w:szCs w:val="22"/>
              </w:rPr>
              <w:t xml:space="preserve">monitoring </w:t>
            </w:r>
            <w:r w:rsidR="00CE2101">
              <w:rPr>
                <w:rFonts w:ascii="Gill Sans MT" w:hAnsi="Gill Sans MT" w:cs="Arial"/>
                <w:sz w:val="22"/>
                <w:szCs w:val="22"/>
              </w:rPr>
              <w:t xml:space="preserve">and evaluation </w:t>
            </w:r>
            <w:r w:rsidRPr="00F73608">
              <w:rPr>
                <w:rFonts w:ascii="Gill Sans MT" w:hAnsi="Gill Sans MT" w:cs="Arial"/>
                <w:sz w:val="22"/>
                <w:szCs w:val="22"/>
              </w:rPr>
              <w:t>assess its impact on the spiritual development of the whole school community.</w:t>
            </w:r>
            <w:r w:rsidR="0016347F">
              <w:rPr>
                <w:rFonts w:ascii="Gill Sans MT" w:hAnsi="Gill Sans MT" w:cs="Arial"/>
                <w:sz w:val="22"/>
                <w:szCs w:val="22"/>
              </w:rPr>
              <w:t xml:space="preserve"> </w:t>
            </w:r>
          </w:p>
          <w:p w14:paraId="7ABE4B1E" w14:textId="7445A3CE" w:rsidR="00E577FD" w:rsidRPr="00745BCB" w:rsidRDefault="0016347F" w:rsidP="00F64E68">
            <w:pPr>
              <w:pStyle w:val="ListParagraph"/>
              <w:numPr>
                <w:ilvl w:val="0"/>
                <w:numId w:val="22"/>
              </w:numPr>
              <w:spacing w:after="120"/>
              <w:rPr>
                <w:rFonts w:ascii="Gill Sans MT" w:hAnsi="Gill Sans MT" w:cs="Arial"/>
                <w:sz w:val="22"/>
              </w:rPr>
            </w:pPr>
            <w:r>
              <w:rPr>
                <w:rFonts w:ascii="Gill Sans MT" w:hAnsi="Gill Sans MT" w:cs="Arial"/>
                <w:sz w:val="22"/>
                <w:szCs w:val="22"/>
              </w:rPr>
              <w:t>Set up</w:t>
            </w:r>
            <w:r w:rsidR="00621247">
              <w:rPr>
                <w:rFonts w:ascii="Gill Sans MT" w:hAnsi="Gill Sans MT" w:cs="Arial"/>
                <w:sz w:val="22"/>
                <w:szCs w:val="22"/>
              </w:rPr>
              <w:t xml:space="preserve"> and embed robust monitoring and evaluation of </w:t>
            </w:r>
            <w:r w:rsidR="00745BCB">
              <w:rPr>
                <w:rFonts w:ascii="Gill Sans MT" w:hAnsi="Gill Sans MT" w:cs="Arial"/>
                <w:sz w:val="22"/>
                <w:szCs w:val="22"/>
              </w:rPr>
              <w:t>the different aspects of the Christian ethos.</w:t>
            </w:r>
            <w:r w:rsidR="00AA5485">
              <w:rPr>
                <w:rFonts w:ascii="Gill Sans MT" w:hAnsi="Gill Sans MT" w:cs="Arial"/>
                <w:sz w:val="22"/>
                <w:szCs w:val="22"/>
              </w:rPr>
              <w:t xml:space="preserve"> </w:t>
            </w:r>
          </w:p>
        </w:tc>
      </w:tr>
    </w:tbl>
    <w:tbl>
      <w:tblPr>
        <w:tblpPr w:leftFromText="180" w:rightFromText="180" w:vertAnchor="text" w:horzAnchor="margin"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5145F" w:rsidRPr="004D37F1" w14:paraId="3DA52AE7" w14:textId="77777777" w:rsidTr="00B5145F">
        <w:tc>
          <w:tcPr>
            <w:tcW w:w="10490" w:type="dxa"/>
          </w:tcPr>
          <w:p w14:paraId="72513895" w14:textId="272955D7" w:rsidR="00E577FD" w:rsidRDefault="00B5145F" w:rsidP="00E577FD">
            <w:pPr>
              <w:spacing w:before="120" w:after="120"/>
              <w:jc w:val="center"/>
              <w:rPr>
                <w:rFonts w:ascii="Gill Sans MT" w:hAnsi="Gill Sans MT" w:cs="Arial"/>
                <w:b/>
                <w:bCs/>
                <w:sz w:val="24"/>
              </w:rPr>
            </w:pPr>
            <w:r w:rsidRPr="00DE270D">
              <w:rPr>
                <w:rFonts w:ascii="Gill Sans MT" w:hAnsi="Gill Sans MT" w:cs="Arial"/>
                <w:b/>
                <w:bCs/>
                <w:sz w:val="24"/>
              </w:rPr>
              <w:lastRenderedPageBreak/>
              <w:t>The school, through its distinctive Chr</w:t>
            </w:r>
            <w:r w:rsidR="00E577FD">
              <w:rPr>
                <w:rFonts w:ascii="Gill Sans MT" w:hAnsi="Gill Sans MT" w:cs="Arial"/>
                <w:b/>
                <w:bCs/>
                <w:sz w:val="24"/>
              </w:rPr>
              <w:t>istian character, is good</w:t>
            </w:r>
            <w:r w:rsidRPr="00DE270D">
              <w:rPr>
                <w:rFonts w:ascii="Gill Sans MT" w:hAnsi="Gill Sans MT" w:cs="Arial"/>
                <w:b/>
                <w:bCs/>
                <w:sz w:val="24"/>
              </w:rPr>
              <w:t xml:space="preserve"> at meeting the needs</w:t>
            </w:r>
            <w:r w:rsidR="00E577FD">
              <w:rPr>
                <w:rFonts w:ascii="Gill Sans MT" w:hAnsi="Gill Sans MT" w:cs="Arial"/>
                <w:b/>
                <w:bCs/>
                <w:sz w:val="24"/>
              </w:rPr>
              <w:t xml:space="preserve"> of all learners</w:t>
            </w:r>
          </w:p>
          <w:p w14:paraId="75043654" w14:textId="7F37453A" w:rsidR="00B5145F" w:rsidRPr="00F73608" w:rsidRDefault="00765C7F" w:rsidP="00D77918">
            <w:pPr>
              <w:spacing w:before="120" w:after="0"/>
              <w:rPr>
                <w:rFonts w:ascii="Gill Sans MT" w:hAnsi="Gill Sans MT" w:cs="Arial"/>
                <w:b/>
                <w:bCs/>
                <w:sz w:val="24"/>
              </w:rPr>
            </w:pPr>
            <w:r w:rsidRPr="00A969CB">
              <w:rPr>
                <w:rFonts w:ascii="Gill Sans MT" w:hAnsi="Gill Sans MT" w:cs="Arial"/>
                <w:bCs/>
              </w:rPr>
              <w:t>The school</w:t>
            </w:r>
            <w:r>
              <w:rPr>
                <w:rFonts w:ascii="Gill Sans MT" w:hAnsi="Gill Sans MT" w:cs="Arial"/>
                <w:bCs/>
              </w:rPr>
              <w:t xml:space="preserve"> has a strongly caring and nurturing </w:t>
            </w:r>
            <w:r w:rsidRPr="00A969CB">
              <w:rPr>
                <w:rFonts w:ascii="Gill Sans MT" w:hAnsi="Gill Sans MT" w:cs="Arial"/>
                <w:bCs/>
              </w:rPr>
              <w:t>ethos based</w:t>
            </w:r>
            <w:r>
              <w:rPr>
                <w:rFonts w:ascii="Gill Sans MT" w:hAnsi="Gill Sans MT" w:cs="Arial"/>
                <w:bCs/>
              </w:rPr>
              <w:t xml:space="preserve"> </w:t>
            </w:r>
            <w:r w:rsidRPr="00A969CB">
              <w:rPr>
                <w:rFonts w:ascii="Gill Sans MT" w:hAnsi="Gill Sans MT" w:cs="Arial"/>
                <w:bCs/>
              </w:rPr>
              <w:t>on</w:t>
            </w:r>
            <w:r>
              <w:rPr>
                <w:rFonts w:ascii="Gill Sans MT" w:hAnsi="Gill Sans MT" w:cs="Arial"/>
                <w:bCs/>
              </w:rPr>
              <w:t xml:space="preserve"> Christian </w:t>
            </w:r>
            <w:r w:rsidRPr="00A969CB">
              <w:rPr>
                <w:rFonts w:ascii="Gill Sans MT" w:hAnsi="Gill Sans MT" w:cs="Arial"/>
                <w:bCs/>
              </w:rPr>
              <w:t>values</w:t>
            </w:r>
            <w:r>
              <w:rPr>
                <w:rFonts w:ascii="Gill Sans MT" w:hAnsi="Gill Sans MT" w:cs="Arial"/>
                <w:bCs/>
              </w:rPr>
              <w:t xml:space="preserve"> which have been firmly embedded since 2011. </w:t>
            </w:r>
            <w:r w:rsidR="00DD667D">
              <w:rPr>
                <w:rFonts w:ascii="Gill Sans MT" w:hAnsi="Gill Sans MT" w:cs="Arial"/>
                <w:bCs/>
              </w:rPr>
              <w:t>S</w:t>
            </w:r>
            <w:r w:rsidR="00DD667D" w:rsidRPr="00A969CB">
              <w:rPr>
                <w:rFonts w:ascii="Gill Sans MT" w:hAnsi="Gill Sans MT" w:cs="Arial"/>
                <w:bCs/>
              </w:rPr>
              <w:t xml:space="preserve">ince </w:t>
            </w:r>
            <w:r w:rsidR="00DD667D">
              <w:rPr>
                <w:rFonts w:ascii="Gill Sans MT" w:hAnsi="Gill Sans MT" w:cs="Arial"/>
                <w:bCs/>
              </w:rPr>
              <w:t xml:space="preserve">taking up the post in September 2013 </w:t>
            </w:r>
            <w:r w:rsidR="00DD667D" w:rsidRPr="00A969CB">
              <w:rPr>
                <w:rFonts w:ascii="Gill Sans MT" w:hAnsi="Gill Sans MT" w:cs="Arial"/>
                <w:bCs/>
              </w:rPr>
              <w:t>the head</w:t>
            </w:r>
            <w:r w:rsidR="00DD667D">
              <w:rPr>
                <w:rFonts w:ascii="Gill Sans MT" w:hAnsi="Gill Sans MT" w:cs="Arial"/>
                <w:bCs/>
              </w:rPr>
              <w:t xml:space="preserve"> has attributed the values to Biblical stories and made them more over</w:t>
            </w:r>
            <w:r w:rsidR="00D6538E">
              <w:rPr>
                <w:rFonts w:ascii="Gill Sans MT" w:hAnsi="Gill Sans MT" w:cs="Arial"/>
                <w:bCs/>
              </w:rPr>
              <w:t xml:space="preserve">tly Christian around the school strengthening the Christian character. </w:t>
            </w:r>
            <w:r w:rsidR="00F80D2D">
              <w:rPr>
                <w:rFonts w:ascii="Gill Sans MT" w:hAnsi="Gill Sans MT" w:cs="Arial"/>
                <w:bCs/>
              </w:rPr>
              <w:t xml:space="preserve">However, the </w:t>
            </w:r>
            <w:r w:rsidR="00D6538E">
              <w:rPr>
                <w:rFonts w:ascii="Gill Sans MT" w:hAnsi="Gill Sans MT" w:cs="Arial"/>
                <w:bCs/>
              </w:rPr>
              <w:t xml:space="preserve">values </w:t>
            </w:r>
            <w:r w:rsidR="00F80D2D">
              <w:rPr>
                <w:rFonts w:ascii="Gill Sans MT" w:hAnsi="Gill Sans MT" w:cs="Arial"/>
                <w:bCs/>
              </w:rPr>
              <w:t xml:space="preserve">as stated </w:t>
            </w:r>
            <w:r w:rsidR="00DD667D">
              <w:rPr>
                <w:rFonts w:ascii="Gill Sans MT" w:hAnsi="Gill Sans MT" w:cs="Arial"/>
                <w:bCs/>
              </w:rPr>
              <w:t>on the website</w:t>
            </w:r>
            <w:r w:rsidR="00F80D2D">
              <w:rPr>
                <w:rFonts w:ascii="Gill Sans MT" w:hAnsi="Gill Sans MT" w:cs="Arial"/>
                <w:bCs/>
              </w:rPr>
              <w:t xml:space="preserve"> are</w:t>
            </w:r>
            <w:r w:rsidR="00D6538E">
              <w:rPr>
                <w:rFonts w:ascii="Gill Sans MT" w:hAnsi="Gill Sans MT" w:cs="Arial"/>
                <w:bCs/>
              </w:rPr>
              <w:t xml:space="preserve"> not yet </w:t>
            </w:r>
            <w:r w:rsidR="00F80D2D">
              <w:rPr>
                <w:rFonts w:ascii="Gill Sans MT" w:hAnsi="Gill Sans MT" w:cs="Arial"/>
                <w:bCs/>
              </w:rPr>
              <w:t>clearly attributed</w:t>
            </w:r>
            <w:r w:rsidR="00DD667D">
              <w:rPr>
                <w:rFonts w:ascii="Gill Sans MT" w:hAnsi="Gill Sans MT" w:cs="Arial"/>
                <w:bCs/>
              </w:rPr>
              <w:t>. Pupils are very aware of the current termly value of service</w:t>
            </w:r>
            <w:r w:rsidR="00F82D51">
              <w:rPr>
                <w:rFonts w:ascii="Gill Sans MT" w:hAnsi="Gill Sans MT" w:cs="Arial"/>
                <w:bCs/>
              </w:rPr>
              <w:t xml:space="preserve"> and know it as Christian because of </w:t>
            </w:r>
            <w:r w:rsidR="00DD667D">
              <w:rPr>
                <w:rFonts w:ascii="Gill Sans MT" w:hAnsi="Gill Sans MT" w:cs="Arial"/>
                <w:bCs/>
              </w:rPr>
              <w:t>a display at the school entrance quoting the story from the Gospel of John where Jesus washes his disciples’ feet. V</w:t>
            </w:r>
            <w:r w:rsidR="00DD667D" w:rsidRPr="00A969CB">
              <w:rPr>
                <w:rFonts w:ascii="Gill Sans MT" w:hAnsi="Gill Sans MT" w:cs="Arial"/>
                <w:bCs/>
              </w:rPr>
              <w:t xml:space="preserve">alues genuinely permeate </w:t>
            </w:r>
            <w:r w:rsidR="00EE06CC">
              <w:rPr>
                <w:rFonts w:ascii="Gill Sans MT" w:hAnsi="Gill Sans MT" w:cs="Arial"/>
                <w:bCs/>
              </w:rPr>
              <w:t xml:space="preserve">all </w:t>
            </w:r>
            <w:r w:rsidR="00DD667D" w:rsidRPr="00A969CB">
              <w:rPr>
                <w:rFonts w:ascii="Gill Sans MT" w:hAnsi="Gill Sans MT" w:cs="Arial"/>
                <w:bCs/>
              </w:rPr>
              <w:t>of school life</w:t>
            </w:r>
            <w:r w:rsidR="00DD667D">
              <w:rPr>
                <w:rFonts w:ascii="Gill Sans MT" w:hAnsi="Gill Sans MT" w:cs="Arial"/>
                <w:bCs/>
              </w:rPr>
              <w:t>; t</w:t>
            </w:r>
            <w:r w:rsidR="00763D44">
              <w:rPr>
                <w:rFonts w:ascii="Gill Sans MT" w:hAnsi="Gill Sans MT" w:cs="Arial"/>
                <w:bCs/>
              </w:rPr>
              <w:t xml:space="preserve">he school lives out </w:t>
            </w:r>
            <w:r w:rsidR="00763D44" w:rsidRPr="00A969CB">
              <w:rPr>
                <w:rFonts w:ascii="Gill Sans MT" w:hAnsi="Gill Sans MT" w:cs="Arial"/>
                <w:bCs/>
              </w:rPr>
              <w:t xml:space="preserve">in practical ways </w:t>
            </w:r>
            <w:r w:rsidR="00DD667D" w:rsidRPr="00A969CB">
              <w:rPr>
                <w:rFonts w:ascii="Gill Sans MT" w:hAnsi="Gill Sans MT" w:cs="Arial"/>
                <w:bCs/>
              </w:rPr>
              <w:t>the implications of its values such as never giving up on anybody</w:t>
            </w:r>
            <w:r w:rsidR="00DD667D">
              <w:rPr>
                <w:rFonts w:ascii="Gill Sans MT" w:hAnsi="Gill Sans MT" w:cs="Arial"/>
                <w:bCs/>
              </w:rPr>
              <w:t>, supporting those who are vulnerable and including all its members equally</w:t>
            </w:r>
            <w:r w:rsidR="00DD667D" w:rsidRPr="00A969CB">
              <w:rPr>
                <w:rFonts w:ascii="Gill Sans MT" w:hAnsi="Gill Sans MT" w:cs="Arial"/>
                <w:bCs/>
              </w:rPr>
              <w:t>.</w:t>
            </w:r>
            <w:r w:rsidR="00B35CEE">
              <w:rPr>
                <w:rFonts w:ascii="Gill Sans MT" w:hAnsi="Gill Sans MT" w:cs="Arial"/>
                <w:bCs/>
              </w:rPr>
              <w:t xml:space="preserve"> The well-managed and highly effective buddy system where new pupils are paired with Year 6 pupils from the summer before they join the school epitomises this. </w:t>
            </w:r>
            <w:r w:rsidR="007D71F4">
              <w:rPr>
                <w:rFonts w:ascii="Gill Sans MT" w:hAnsi="Gill Sans MT" w:cs="Arial"/>
                <w:bCs/>
              </w:rPr>
              <w:t xml:space="preserve">As a result, all pupils make good progress and achieve good standards. The small size enables staff to focus on individual needs and strengths and attendance is good. Robust attention to attainment through rigorous monitoring and the resulting shift of focus to address curriculum areas in greater need of attention means that progress across the board is strong.  </w:t>
            </w:r>
            <w:r w:rsidR="00DD667D">
              <w:rPr>
                <w:rFonts w:ascii="Gill Sans MT" w:hAnsi="Gill Sans MT" w:cs="Arial"/>
                <w:bCs/>
              </w:rPr>
              <w:t xml:space="preserve">However, pupils are not yet able to articulate reliably where </w:t>
            </w:r>
            <w:r w:rsidR="00CE2101">
              <w:rPr>
                <w:rFonts w:ascii="Gill Sans MT" w:hAnsi="Gill Sans MT" w:cs="Arial"/>
                <w:bCs/>
              </w:rPr>
              <w:t xml:space="preserve">all </w:t>
            </w:r>
            <w:r w:rsidR="00DD667D">
              <w:rPr>
                <w:rFonts w:ascii="Gill Sans MT" w:hAnsi="Gill Sans MT" w:cs="Arial"/>
                <w:bCs/>
              </w:rPr>
              <w:t>their values come from. Revisiting and refreshing the values would be very valuable in increasing their profile and distinctiveness. Staff form a comm</w:t>
            </w:r>
            <w:r w:rsidR="00DD667D" w:rsidRPr="00A969CB">
              <w:rPr>
                <w:rFonts w:ascii="Gill Sans MT" w:hAnsi="Gill Sans MT" w:cs="Arial"/>
                <w:bCs/>
              </w:rPr>
              <w:t>itted</w:t>
            </w:r>
            <w:r w:rsidR="00DD667D">
              <w:rPr>
                <w:rFonts w:ascii="Gill Sans MT" w:hAnsi="Gill Sans MT" w:cs="Arial"/>
                <w:bCs/>
              </w:rPr>
              <w:t>, hard-working</w:t>
            </w:r>
            <w:r w:rsidR="00DD667D" w:rsidRPr="00A969CB">
              <w:rPr>
                <w:rFonts w:ascii="Gill Sans MT" w:hAnsi="Gill Sans MT" w:cs="Arial"/>
                <w:bCs/>
              </w:rPr>
              <w:t xml:space="preserve"> and highly effective team</w:t>
            </w:r>
            <w:r w:rsidR="00DD667D">
              <w:rPr>
                <w:rFonts w:ascii="Gill Sans MT" w:hAnsi="Gill Sans MT" w:cs="Arial"/>
                <w:bCs/>
              </w:rPr>
              <w:t xml:space="preserve"> and b</w:t>
            </w:r>
            <w:r w:rsidR="00DD667D" w:rsidRPr="00A969CB">
              <w:rPr>
                <w:rFonts w:ascii="Gill Sans MT" w:hAnsi="Gill Sans MT" w:cs="Arial"/>
                <w:bCs/>
              </w:rPr>
              <w:t xml:space="preserve">ehaviour and personal development are </w:t>
            </w:r>
            <w:r w:rsidR="00DD667D">
              <w:rPr>
                <w:rFonts w:ascii="Gill Sans MT" w:hAnsi="Gill Sans MT" w:cs="Arial"/>
                <w:bCs/>
              </w:rPr>
              <w:t>outstanding as a result of the</w:t>
            </w:r>
            <w:r w:rsidR="00DD667D" w:rsidRPr="00A969CB">
              <w:rPr>
                <w:rFonts w:ascii="Gill Sans MT" w:hAnsi="Gill Sans MT" w:cs="Arial"/>
                <w:bCs/>
              </w:rPr>
              <w:t xml:space="preserve"> strong focus on </w:t>
            </w:r>
            <w:r w:rsidR="00DD667D">
              <w:rPr>
                <w:rFonts w:ascii="Gill Sans MT" w:hAnsi="Gill Sans MT" w:cs="Arial"/>
                <w:bCs/>
              </w:rPr>
              <w:t xml:space="preserve">care and </w:t>
            </w:r>
            <w:r w:rsidR="00DD667D" w:rsidRPr="00A969CB">
              <w:rPr>
                <w:rFonts w:ascii="Gill Sans MT" w:hAnsi="Gill Sans MT" w:cs="Arial"/>
                <w:bCs/>
              </w:rPr>
              <w:t xml:space="preserve">respect for others </w:t>
            </w:r>
            <w:r w:rsidR="00DD667D">
              <w:rPr>
                <w:rFonts w:ascii="Gill Sans MT" w:hAnsi="Gill Sans MT" w:cs="Arial"/>
                <w:bCs/>
              </w:rPr>
              <w:t xml:space="preserve">and support for the less able. </w:t>
            </w:r>
            <w:r w:rsidR="00B35CEE">
              <w:rPr>
                <w:rFonts w:ascii="Gill Sans MT" w:hAnsi="Gill Sans MT" w:cs="Arial"/>
                <w:bCs/>
              </w:rPr>
              <w:t>B</w:t>
            </w:r>
            <w:r w:rsidR="00DD667D" w:rsidRPr="00A969CB">
              <w:rPr>
                <w:rFonts w:ascii="Gill Sans MT" w:hAnsi="Gill Sans MT" w:cs="Arial"/>
                <w:bCs/>
              </w:rPr>
              <w:t xml:space="preserve">ehaviour issues </w:t>
            </w:r>
            <w:r w:rsidR="00DD667D">
              <w:rPr>
                <w:rFonts w:ascii="Gill Sans MT" w:hAnsi="Gill Sans MT" w:cs="Arial"/>
                <w:bCs/>
              </w:rPr>
              <w:t xml:space="preserve">are well-managed and relationships at all levels are </w:t>
            </w:r>
            <w:r w:rsidR="00DD667D" w:rsidRPr="00A969CB">
              <w:rPr>
                <w:rFonts w:ascii="Gill Sans MT" w:hAnsi="Gill Sans MT" w:cs="Arial"/>
                <w:bCs/>
              </w:rPr>
              <w:t>positive and supportive</w:t>
            </w:r>
            <w:r w:rsidR="00DD667D">
              <w:rPr>
                <w:rFonts w:ascii="Gill Sans MT" w:hAnsi="Gill Sans MT" w:cs="Arial"/>
                <w:bCs/>
              </w:rPr>
              <w:t xml:space="preserve">. Christian forgiveness features as part of the process in the </w:t>
            </w:r>
            <w:r w:rsidR="00CE2101">
              <w:rPr>
                <w:rFonts w:ascii="Gill Sans MT" w:hAnsi="Gill Sans MT" w:cs="Arial"/>
                <w:bCs/>
              </w:rPr>
              <w:t>behaviour p</w:t>
            </w:r>
            <w:r w:rsidR="00DD667D">
              <w:rPr>
                <w:rFonts w:ascii="Gill Sans MT" w:hAnsi="Gill Sans MT" w:cs="Arial"/>
                <w:bCs/>
              </w:rPr>
              <w:t xml:space="preserve">olicy. </w:t>
            </w:r>
            <w:r w:rsidR="00DD667D" w:rsidRPr="00A969CB">
              <w:rPr>
                <w:rFonts w:ascii="Gill Sans MT" w:hAnsi="Gill Sans MT" w:cs="Arial"/>
                <w:bCs/>
              </w:rPr>
              <w:t>Spiritual, moral, social and cultural development</w:t>
            </w:r>
            <w:r w:rsidR="00DD667D">
              <w:rPr>
                <w:rFonts w:ascii="Gill Sans MT" w:hAnsi="Gill Sans MT" w:cs="Arial"/>
                <w:bCs/>
              </w:rPr>
              <w:t xml:space="preserve"> </w:t>
            </w:r>
            <w:r w:rsidR="00DD667D" w:rsidRPr="00A969CB">
              <w:rPr>
                <w:rFonts w:ascii="Gill Sans MT" w:hAnsi="Gill Sans MT" w:cs="Arial"/>
                <w:bCs/>
              </w:rPr>
              <w:t>are all excellent as a result of the broad curriculum</w:t>
            </w:r>
            <w:r w:rsidR="00DD667D">
              <w:rPr>
                <w:rFonts w:ascii="Gill Sans MT" w:hAnsi="Gill Sans MT" w:cs="Arial"/>
                <w:bCs/>
              </w:rPr>
              <w:t xml:space="preserve"> </w:t>
            </w:r>
            <w:r w:rsidR="00DD667D" w:rsidRPr="00A969CB">
              <w:rPr>
                <w:rFonts w:ascii="Gill Sans MT" w:hAnsi="Gill Sans MT" w:cs="Arial"/>
                <w:bCs/>
              </w:rPr>
              <w:t xml:space="preserve">and </w:t>
            </w:r>
            <w:r w:rsidR="00DD667D">
              <w:rPr>
                <w:rFonts w:ascii="Gill Sans MT" w:hAnsi="Gill Sans MT" w:cs="Arial"/>
                <w:bCs/>
              </w:rPr>
              <w:t xml:space="preserve">many </w:t>
            </w:r>
            <w:r w:rsidR="00DD667D" w:rsidRPr="00A969CB">
              <w:rPr>
                <w:rFonts w:ascii="Gill Sans MT" w:hAnsi="Gill Sans MT" w:cs="Arial"/>
                <w:bCs/>
              </w:rPr>
              <w:t>extra-curricular opportunities</w:t>
            </w:r>
            <w:r w:rsidR="00DD667D">
              <w:rPr>
                <w:rFonts w:ascii="Gill Sans MT" w:hAnsi="Gill Sans MT" w:cs="Arial"/>
                <w:bCs/>
              </w:rPr>
              <w:t>, especially in sport and music where the school holds the gold standard in both Arts Mark and School Games Mark.</w:t>
            </w:r>
            <w:r w:rsidR="00DD667D" w:rsidRPr="00A969CB">
              <w:rPr>
                <w:rFonts w:ascii="Gill Sans MT" w:hAnsi="Gill Sans MT" w:cs="Arial"/>
                <w:bCs/>
              </w:rPr>
              <w:t xml:space="preserve"> </w:t>
            </w:r>
            <w:r w:rsidR="00DD667D">
              <w:rPr>
                <w:rFonts w:ascii="Gill Sans MT" w:hAnsi="Gill Sans MT" w:cs="Arial"/>
                <w:bCs/>
              </w:rPr>
              <w:t>The school choir performs widely in the co</w:t>
            </w:r>
            <w:r w:rsidR="00C52E52">
              <w:rPr>
                <w:rFonts w:ascii="Gill Sans MT" w:hAnsi="Gill Sans MT" w:cs="Arial"/>
                <w:bCs/>
              </w:rPr>
              <w:t xml:space="preserve">mmunity enabling its members to develop culturally through their love of music and </w:t>
            </w:r>
            <w:r w:rsidR="00DD667D">
              <w:rPr>
                <w:rFonts w:ascii="Gill Sans MT" w:hAnsi="Gill Sans MT" w:cs="Arial"/>
                <w:bCs/>
              </w:rPr>
              <w:t>experience other settings</w:t>
            </w:r>
            <w:r w:rsidR="00C52E52">
              <w:rPr>
                <w:rFonts w:ascii="Gill Sans MT" w:hAnsi="Gill Sans MT" w:cs="Arial"/>
                <w:bCs/>
              </w:rPr>
              <w:t xml:space="preserve">. </w:t>
            </w:r>
            <w:r w:rsidR="00DD667D">
              <w:rPr>
                <w:rFonts w:ascii="Gill Sans MT" w:hAnsi="Gill Sans MT" w:cs="Arial"/>
                <w:bCs/>
              </w:rPr>
              <w:t xml:space="preserve">The School Council offers responsibility to its elected members who are proactive in choosing and managing charitable events. </w:t>
            </w:r>
            <w:r w:rsidR="00DD667D" w:rsidRPr="00A969CB">
              <w:rPr>
                <w:rFonts w:ascii="Gill Sans MT" w:hAnsi="Gill Sans MT" w:cs="Arial"/>
                <w:bCs/>
              </w:rPr>
              <w:t xml:space="preserve">The school promotes self-esteem and confidence, recognising success and achievement in </w:t>
            </w:r>
            <w:r w:rsidR="00DD667D">
              <w:rPr>
                <w:rFonts w:ascii="Gill Sans MT" w:hAnsi="Gill Sans MT" w:cs="Arial"/>
                <w:bCs/>
              </w:rPr>
              <w:t xml:space="preserve">its </w:t>
            </w:r>
            <w:r w:rsidR="00DD667D" w:rsidRPr="00A969CB">
              <w:rPr>
                <w:rFonts w:ascii="Gill Sans MT" w:hAnsi="Gill Sans MT" w:cs="Arial"/>
                <w:bCs/>
              </w:rPr>
              <w:t>celebration</w:t>
            </w:r>
            <w:r w:rsidR="00DD667D">
              <w:rPr>
                <w:rFonts w:ascii="Gill Sans MT" w:hAnsi="Gill Sans MT" w:cs="Arial"/>
                <w:bCs/>
              </w:rPr>
              <w:t xml:space="preserve"> ’</w:t>
            </w:r>
            <w:proofErr w:type="spellStart"/>
            <w:r w:rsidR="00DD667D">
              <w:rPr>
                <w:rFonts w:ascii="Gill Sans MT" w:hAnsi="Gill Sans MT" w:cs="Arial"/>
                <w:bCs/>
              </w:rPr>
              <w:t>Starbook</w:t>
            </w:r>
            <w:proofErr w:type="spellEnd"/>
            <w:r w:rsidR="00DD667D">
              <w:rPr>
                <w:rFonts w:ascii="Gill Sans MT" w:hAnsi="Gill Sans MT" w:cs="Arial"/>
                <w:bCs/>
              </w:rPr>
              <w:t xml:space="preserve">’ </w:t>
            </w:r>
            <w:r w:rsidR="00DD667D" w:rsidRPr="00A969CB">
              <w:rPr>
                <w:rFonts w:ascii="Gill Sans MT" w:hAnsi="Gill Sans MT" w:cs="Arial"/>
                <w:bCs/>
              </w:rPr>
              <w:t xml:space="preserve">assemblies. Pupils are </w:t>
            </w:r>
            <w:r w:rsidR="00DD667D">
              <w:rPr>
                <w:rFonts w:ascii="Gill Sans MT" w:hAnsi="Gill Sans MT" w:cs="Arial"/>
                <w:bCs/>
              </w:rPr>
              <w:t xml:space="preserve">happy at </w:t>
            </w:r>
            <w:r w:rsidR="00DD667D" w:rsidRPr="00A969CB">
              <w:rPr>
                <w:rFonts w:ascii="Gill Sans MT" w:hAnsi="Gill Sans MT" w:cs="Arial"/>
                <w:bCs/>
              </w:rPr>
              <w:t xml:space="preserve">school and keen to learn within its caring, </w:t>
            </w:r>
            <w:r w:rsidR="00DD667D">
              <w:rPr>
                <w:rFonts w:ascii="Gill Sans MT" w:hAnsi="Gill Sans MT" w:cs="Arial"/>
                <w:bCs/>
              </w:rPr>
              <w:t xml:space="preserve">inclusive </w:t>
            </w:r>
            <w:r w:rsidR="00DD667D" w:rsidRPr="00A969CB">
              <w:rPr>
                <w:rFonts w:ascii="Gill Sans MT" w:hAnsi="Gill Sans MT" w:cs="Arial"/>
                <w:bCs/>
              </w:rPr>
              <w:t>and cooperative ethos.</w:t>
            </w:r>
            <w:r w:rsidR="00DD667D">
              <w:rPr>
                <w:rFonts w:ascii="Gill Sans MT" w:hAnsi="Gill Sans MT" w:cs="Arial"/>
                <w:bCs/>
              </w:rPr>
              <w:t xml:space="preserve"> Diversity is an issue of which all staff are very aware given the school’s mono</w:t>
            </w:r>
            <w:r w:rsidR="00B1729F">
              <w:rPr>
                <w:rFonts w:ascii="Gill Sans MT" w:hAnsi="Gill Sans MT" w:cs="Arial"/>
                <w:bCs/>
              </w:rPr>
              <w:t>-</w:t>
            </w:r>
            <w:r w:rsidR="00DD667D">
              <w:rPr>
                <w:rFonts w:ascii="Gill Sans MT" w:hAnsi="Gill Sans MT" w:cs="Arial"/>
                <w:bCs/>
              </w:rPr>
              <w:t xml:space="preserve">cultural nature and every opportunity is taken to extend the pupils’ horizons in terms of cultural and racial awareness through visitors and visits. Religious Education makes a good contribution to understanding differences resulting from </w:t>
            </w:r>
            <w:r w:rsidR="000710CC">
              <w:rPr>
                <w:rFonts w:ascii="Gill Sans MT" w:hAnsi="Gill Sans MT" w:cs="Arial"/>
                <w:bCs/>
              </w:rPr>
              <w:t xml:space="preserve">different </w:t>
            </w:r>
            <w:r w:rsidR="00DD667D">
              <w:rPr>
                <w:rFonts w:ascii="Gill Sans MT" w:hAnsi="Gill Sans MT" w:cs="Arial"/>
                <w:bCs/>
              </w:rPr>
              <w:t>faith</w:t>
            </w:r>
            <w:r w:rsidR="000710CC">
              <w:rPr>
                <w:rFonts w:ascii="Gill Sans MT" w:hAnsi="Gill Sans MT" w:cs="Arial"/>
                <w:bCs/>
              </w:rPr>
              <w:t>s</w:t>
            </w:r>
            <w:r w:rsidR="00DD667D">
              <w:rPr>
                <w:rFonts w:ascii="Gill Sans MT" w:hAnsi="Gill Sans MT" w:cs="Arial"/>
                <w:bCs/>
              </w:rPr>
              <w:t xml:space="preserve"> while also giving a strong foundation of knowledge of Christianity</w:t>
            </w:r>
            <w:r w:rsidR="000710CC">
              <w:rPr>
                <w:rFonts w:ascii="Gill Sans MT" w:hAnsi="Gill Sans MT" w:cs="Arial"/>
                <w:bCs/>
              </w:rPr>
              <w:t xml:space="preserve"> through </w:t>
            </w:r>
            <w:r w:rsidR="00DD667D">
              <w:rPr>
                <w:rFonts w:ascii="Gill Sans MT" w:hAnsi="Gill Sans MT" w:cs="Arial"/>
                <w:bCs/>
              </w:rPr>
              <w:t>Bible stories</w:t>
            </w:r>
            <w:r w:rsidR="000710CC">
              <w:rPr>
                <w:rFonts w:ascii="Gill Sans MT" w:hAnsi="Gill Sans MT" w:cs="Arial"/>
                <w:bCs/>
              </w:rPr>
              <w:t xml:space="preserve"> and </w:t>
            </w:r>
            <w:r w:rsidR="00306BCA">
              <w:rPr>
                <w:rFonts w:ascii="Gill Sans MT" w:hAnsi="Gill Sans MT" w:cs="Arial"/>
                <w:bCs/>
              </w:rPr>
              <w:t xml:space="preserve">core beliefs. However, </w:t>
            </w:r>
            <w:r w:rsidR="00DD667D">
              <w:rPr>
                <w:rFonts w:ascii="Gill Sans MT" w:hAnsi="Gill Sans MT" w:cs="Arial"/>
                <w:bCs/>
              </w:rPr>
              <w:t xml:space="preserve">pupils do not understand Christianity as a multi-cultural world faith. The beautiful setting at the edge of </w:t>
            </w:r>
            <w:proofErr w:type="spellStart"/>
            <w:r w:rsidR="00DD667D">
              <w:rPr>
                <w:rFonts w:ascii="Gill Sans MT" w:hAnsi="Gill Sans MT" w:cs="Arial"/>
                <w:bCs/>
              </w:rPr>
              <w:t>Peppard</w:t>
            </w:r>
            <w:proofErr w:type="spellEnd"/>
            <w:r w:rsidR="00DD667D">
              <w:rPr>
                <w:rFonts w:ascii="Gill Sans MT" w:hAnsi="Gill Sans MT" w:cs="Arial"/>
                <w:bCs/>
              </w:rPr>
              <w:t xml:space="preserve"> Common which the school uses as its playground offers excellent opportunities for ‘awe and wonder’ and most staff are proactive in creating opportunities for pupils to appreciate the spiritual </w:t>
            </w:r>
            <w:r w:rsidR="00403E59">
              <w:rPr>
                <w:rFonts w:ascii="Gill Sans MT" w:hAnsi="Gill Sans MT" w:cs="Arial"/>
                <w:bCs/>
              </w:rPr>
              <w:t>aspect o</w:t>
            </w:r>
            <w:r w:rsidR="00DD667D">
              <w:rPr>
                <w:rFonts w:ascii="Gill Sans MT" w:hAnsi="Gill Sans MT" w:cs="Arial"/>
                <w:bCs/>
              </w:rPr>
              <w:t xml:space="preserve">f life. However, space within the school is limited with no school hall for assemblies and worship or for lunch. Display space is at a premium and the proposed new school to be built on a nearby site would hugely improve the physical experience of the pupils in school. However, to quote one parent, ‘My children may not have a hall or even a proper playground but one thing I am certain of is that they have experienced life through the spirit during their time at </w:t>
            </w:r>
            <w:proofErr w:type="spellStart"/>
            <w:r w:rsidR="00DD667D">
              <w:rPr>
                <w:rFonts w:ascii="Gill Sans MT" w:hAnsi="Gill Sans MT" w:cs="Arial"/>
                <w:bCs/>
              </w:rPr>
              <w:t>Peppard</w:t>
            </w:r>
            <w:proofErr w:type="spellEnd"/>
            <w:r w:rsidR="00DD667D">
              <w:rPr>
                <w:rFonts w:ascii="Gill Sans MT" w:hAnsi="Gill Sans MT" w:cs="Arial"/>
                <w:bCs/>
              </w:rPr>
              <w:t>’. Another church-going parent said that her family are pleased to have chosen the school in preference to another Christian school because it felt ‘more Christian’</w:t>
            </w:r>
            <w:r w:rsidR="00F73608">
              <w:rPr>
                <w:rFonts w:ascii="Gill Sans MT" w:hAnsi="Gill Sans MT" w:cs="Arial"/>
                <w:b/>
                <w:bCs/>
                <w:sz w:val="24"/>
              </w:rPr>
              <w:t>.</w:t>
            </w:r>
          </w:p>
        </w:tc>
      </w:tr>
      <w:tr w:rsidR="00E577FD" w:rsidRPr="00406A4E" w14:paraId="42C0A69B" w14:textId="77777777" w:rsidTr="00B5145F">
        <w:tc>
          <w:tcPr>
            <w:tcW w:w="10490" w:type="dxa"/>
          </w:tcPr>
          <w:p w14:paraId="4A5EA473" w14:textId="77777777" w:rsidR="00E577FD" w:rsidRPr="00E577FD" w:rsidRDefault="00E577FD" w:rsidP="00E577FD">
            <w:pPr>
              <w:spacing w:before="120" w:after="120"/>
              <w:jc w:val="center"/>
              <w:rPr>
                <w:rFonts w:ascii="Gill Sans MT" w:hAnsi="Gill Sans MT" w:cs="Arial"/>
                <w:b/>
                <w:bCs/>
                <w:sz w:val="24"/>
                <w:szCs w:val="24"/>
              </w:rPr>
            </w:pPr>
            <w:r w:rsidRPr="00E577FD">
              <w:rPr>
                <w:rFonts w:ascii="Gill Sans MT" w:hAnsi="Gill Sans MT" w:cs="Arial"/>
                <w:b/>
                <w:bCs/>
                <w:sz w:val="24"/>
                <w:szCs w:val="24"/>
              </w:rPr>
              <w:t>The impact of collective worship on the school community is good</w:t>
            </w:r>
          </w:p>
          <w:p w14:paraId="3B1C2B94" w14:textId="0667ACFF" w:rsidR="00E577FD" w:rsidRPr="00406A4E" w:rsidRDefault="00E577FD" w:rsidP="00D77918">
            <w:pPr>
              <w:spacing w:before="120" w:after="0"/>
              <w:rPr>
                <w:rFonts w:ascii="Gill Sans MT" w:hAnsi="Gill Sans MT" w:cs="Times New Roman"/>
              </w:rPr>
            </w:pPr>
            <w:r>
              <w:rPr>
                <w:rFonts w:ascii="Gill Sans MT" w:hAnsi="Gill Sans MT"/>
                <w:bCs/>
              </w:rPr>
              <w:t xml:space="preserve">Daily collective worship is considered an important part of school life and crucial to linking the values </w:t>
            </w:r>
            <w:r w:rsidR="00456307">
              <w:rPr>
                <w:rFonts w:ascii="Gill Sans MT" w:hAnsi="Gill Sans MT"/>
                <w:bCs/>
              </w:rPr>
              <w:t xml:space="preserve">to </w:t>
            </w:r>
            <w:r>
              <w:rPr>
                <w:rFonts w:ascii="Gill Sans MT" w:hAnsi="Gill Sans MT"/>
                <w:bCs/>
              </w:rPr>
              <w:t>Bibl</w:t>
            </w:r>
            <w:r w:rsidR="00456307">
              <w:rPr>
                <w:rFonts w:ascii="Gill Sans MT" w:hAnsi="Gill Sans MT"/>
                <w:bCs/>
              </w:rPr>
              <w:t>ical teaching</w:t>
            </w:r>
            <w:r w:rsidR="00746121">
              <w:rPr>
                <w:rFonts w:ascii="Gill Sans MT" w:hAnsi="Gill Sans MT"/>
                <w:bCs/>
              </w:rPr>
              <w:t xml:space="preserve"> </w:t>
            </w:r>
            <w:r>
              <w:rPr>
                <w:rFonts w:ascii="Gill Sans MT" w:hAnsi="Gill Sans MT"/>
                <w:bCs/>
              </w:rPr>
              <w:t xml:space="preserve">and </w:t>
            </w:r>
            <w:r w:rsidR="00456307">
              <w:rPr>
                <w:rFonts w:ascii="Gill Sans MT" w:hAnsi="Gill Sans MT"/>
                <w:bCs/>
              </w:rPr>
              <w:t xml:space="preserve">how this can impact on </w:t>
            </w:r>
            <w:r>
              <w:rPr>
                <w:rFonts w:ascii="Gill Sans MT" w:hAnsi="Gill Sans MT"/>
                <w:bCs/>
              </w:rPr>
              <w:t>everyday life. The current head has raised the profile of collective worship, establishing a more coherent and structured programme based on the values and the Values for Life scheme, with staff attending worship regularly thus broadening its impact throughout the school. Historically the local rector has also led worship once a week with the house-for-duty priest during the interregnum becoming very involved in worship and teaching of RE using ‘Faith through Drama’ which was very</w:t>
            </w:r>
            <w:r w:rsidR="00514438">
              <w:rPr>
                <w:rFonts w:ascii="Gill Sans MT" w:hAnsi="Gill Sans MT"/>
                <w:bCs/>
              </w:rPr>
              <w:t xml:space="preserve"> </w:t>
            </w:r>
            <w:r>
              <w:rPr>
                <w:rFonts w:ascii="Gill Sans MT" w:hAnsi="Gill Sans MT"/>
                <w:bCs/>
              </w:rPr>
              <w:t>popular</w:t>
            </w:r>
            <w:r w:rsidR="00514438">
              <w:rPr>
                <w:rFonts w:ascii="Gill Sans MT" w:hAnsi="Gill Sans MT"/>
                <w:bCs/>
              </w:rPr>
              <w:t xml:space="preserve"> and beneficial in bringing the Bible to life</w:t>
            </w:r>
            <w:r>
              <w:rPr>
                <w:rFonts w:ascii="Gill Sans MT" w:hAnsi="Gill Sans MT"/>
                <w:bCs/>
              </w:rPr>
              <w:t xml:space="preserve">. Whole school worship, which is still universally referred to as assembly, takes place in classrooms and </w:t>
            </w:r>
            <w:r>
              <w:rPr>
                <w:rFonts w:ascii="Gill Sans MT" w:hAnsi="Gill Sans MT"/>
                <w:bCs/>
              </w:rPr>
              <w:lastRenderedPageBreak/>
              <w:t xml:space="preserve">pupils behave respectfully and respond enthusiastically. Given the situation that worship takes place in different places there is no use of a cue for worship such as the lighting of a candle; this could be helpful in separating worship from </w:t>
            </w:r>
            <w:r w:rsidR="0030196D">
              <w:rPr>
                <w:rFonts w:ascii="Gill Sans MT" w:hAnsi="Gill Sans MT"/>
                <w:bCs/>
              </w:rPr>
              <w:t>notices and other school business</w:t>
            </w:r>
            <w:r>
              <w:rPr>
                <w:rFonts w:ascii="Gill Sans MT" w:hAnsi="Gill Sans MT"/>
                <w:bCs/>
              </w:rPr>
              <w:t>. The lack of a hall undoubtedly limits what can be achieved but there is still a strong sense of a worshipping community</w:t>
            </w:r>
            <w:r w:rsidR="00B70996">
              <w:rPr>
                <w:rFonts w:ascii="Gill Sans MT" w:hAnsi="Gill Sans MT"/>
                <w:bCs/>
              </w:rPr>
              <w:t>, through shared prayer and reverent worship</w:t>
            </w:r>
            <w:r>
              <w:rPr>
                <w:rFonts w:ascii="Gill Sans MT" w:hAnsi="Gill Sans MT"/>
                <w:bCs/>
              </w:rPr>
              <w:t xml:space="preserve">. The weekly </w:t>
            </w:r>
            <w:proofErr w:type="spellStart"/>
            <w:r>
              <w:rPr>
                <w:rFonts w:ascii="Gill Sans MT" w:hAnsi="Gill Sans MT"/>
                <w:bCs/>
              </w:rPr>
              <w:t>Starbook</w:t>
            </w:r>
            <w:proofErr w:type="spellEnd"/>
            <w:r>
              <w:rPr>
                <w:rFonts w:ascii="Gill Sans MT" w:hAnsi="Gill Sans MT"/>
                <w:bCs/>
              </w:rPr>
              <w:t xml:space="preserve"> Assembly celebrates the success of individual pupils in following the values, thus further embedding the values in school life while enhancing self-esteem. Worship is led solely by the head or visitors including local clergy and it is important now for pupils and other staff to become involved in leading worship to ensure ownership by pupils and succession for staff. Monthly services are held in the church, sometimes although not always focusing on one </w:t>
            </w:r>
            <w:r w:rsidR="00EE06CC">
              <w:rPr>
                <w:rFonts w:ascii="Gill Sans MT" w:hAnsi="Gill Sans MT"/>
                <w:bCs/>
              </w:rPr>
              <w:t xml:space="preserve">of </w:t>
            </w:r>
            <w:r>
              <w:rPr>
                <w:rFonts w:ascii="Gill Sans MT" w:hAnsi="Gill Sans MT"/>
                <w:bCs/>
              </w:rPr>
              <w:t>the major church festivals such as Harvest, Christmas, Easter or Pentecost. At these services pupils play a more active part with their contribution master-minded by the elected Worship Council and its staff leader who is keen to improve consultation with the classes. Parents attend the church services regularly and talk about meaningful and accessible worship. This strong link with the church enables pupils to have regular experience of Anglican liturgy and practice within the framework of the church’s year. Theological teaching, especially about the Trinity, occurs mainly through Bible stories linked with key liturgical festivals such as Christmas, Easter and Pentecost</w:t>
            </w:r>
            <w:r w:rsidRPr="008F5452">
              <w:rPr>
                <w:rFonts w:ascii="Gill Sans MT" w:hAnsi="Gill Sans MT"/>
                <w:bCs/>
              </w:rPr>
              <w:t xml:space="preserve">. </w:t>
            </w:r>
            <w:r w:rsidR="00B1729F" w:rsidRPr="008F5452">
              <w:t xml:space="preserve"> </w:t>
            </w:r>
            <w:r w:rsidR="008F5452" w:rsidRPr="008F5452">
              <w:t xml:space="preserve">Pupils </w:t>
            </w:r>
            <w:r w:rsidR="00B1729F" w:rsidRPr="008F5452">
              <w:t>kn</w:t>
            </w:r>
            <w:r w:rsidR="008F5452" w:rsidRPr="008F5452">
              <w:t xml:space="preserve">ew </w:t>
            </w:r>
            <w:r w:rsidR="00B1729F" w:rsidRPr="008F5452">
              <w:t>that God the Father created the world, God the Son was born as a child at Christmas and died on a cross at Easter</w:t>
            </w:r>
            <w:r w:rsidR="008F5452" w:rsidRPr="008F5452">
              <w:t xml:space="preserve"> and </w:t>
            </w:r>
            <w:r w:rsidR="00B1729F" w:rsidRPr="008F5452">
              <w:t>God the Spirit came at Pentecost.</w:t>
            </w:r>
            <w:r w:rsidR="0064740F" w:rsidRPr="008F5452">
              <w:t xml:space="preserve"> </w:t>
            </w:r>
            <w:r w:rsidRPr="008F5452">
              <w:rPr>
                <w:rFonts w:ascii="Gill Sans MT" w:hAnsi="Gill Sans MT"/>
                <w:bCs/>
              </w:rPr>
              <w:t xml:space="preserve">Stories chosen for worship are largely Biblical although worship can focus on the festivals and stories </w:t>
            </w:r>
            <w:r>
              <w:rPr>
                <w:rFonts w:ascii="Gill Sans MT" w:hAnsi="Gill Sans MT"/>
                <w:bCs/>
              </w:rPr>
              <w:t>of other religions</w:t>
            </w:r>
            <w:r w:rsidR="00917E63">
              <w:rPr>
                <w:rFonts w:ascii="Gill Sans MT" w:hAnsi="Gill Sans MT"/>
                <w:bCs/>
              </w:rPr>
              <w:t xml:space="preserve"> thus broadening the experience of other faiths</w:t>
            </w:r>
            <w:r>
              <w:rPr>
                <w:rFonts w:ascii="Gill Sans MT" w:hAnsi="Gill Sans MT"/>
                <w:bCs/>
              </w:rPr>
              <w:t>, The Worship Council are active in writing the prayers used in the church services and all pupils know the Lord’s Prayer which is used regularly. Grace is said before eating lunch. Monitoring and evaluation of worship and its impact have been done but are not yet robust or formative enough to ensure continu</w:t>
            </w:r>
            <w:r w:rsidR="00BE7F25">
              <w:rPr>
                <w:rFonts w:ascii="Gill Sans MT" w:hAnsi="Gill Sans MT"/>
                <w:bCs/>
              </w:rPr>
              <w:t xml:space="preserve">ing development and improvement. </w:t>
            </w:r>
            <w:r w:rsidR="00F55160">
              <w:rPr>
                <w:rFonts w:ascii="Gill Sans MT" w:hAnsi="Gill Sans MT"/>
                <w:bCs/>
              </w:rPr>
              <w:t>S</w:t>
            </w:r>
            <w:r>
              <w:rPr>
                <w:rFonts w:ascii="Gill Sans MT" w:hAnsi="Gill Sans MT"/>
                <w:bCs/>
              </w:rPr>
              <w:t>piritual or reflective areas are</w:t>
            </w:r>
            <w:r w:rsidR="00F55160">
              <w:rPr>
                <w:rFonts w:ascii="Gill Sans MT" w:hAnsi="Gill Sans MT"/>
                <w:bCs/>
              </w:rPr>
              <w:t xml:space="preserve"> not </w:t>
            </w:r>
            <w:r>
              <w:rPr>
                <w:rFonts w:ascii="Gill Sans MT" w:hAnsi="Gill Sans MT"/>
                <w:bCs/>
              </w:rPr>
              <w:t>provided</w:t>
            </w:r>
            <w:r w:rsidR="00F55160">
              <w:rPr>
                <w:rFonts w:ascii="Gill Sans MT" w:hAnsi="Gill Sans MT"/>
                <w:bCs/>
              </w:rPr>
              <w:t xml:space="preserve"> inside or outside the school buildings </w:t>
            </w:r>
            <w:r>
              <w:rPr>
                <w:rFonts w:ascii="Gill Sans MT" w:hAnsi="Gill Sans MT"/>
                <w:bCs/>
              </w:rPr>
              <w:t xml:space="preserve">although the common which adjoins the school offers excellent opportunities for both reflection and spiritual development. </w:t>
            </w:r>
          </w:p>
        </w:tc>
      </w:tr>
      <w:tr w:rsidR="00E577FD" w:rsidRPr="00406A4E" w14:paraId="1FE46E69" w14:textId="77777777" w:rsidTr="00B5145F">
        <w:tc>
          <w:tcPr>
            <w:tcW w:w="10490" w:type="dxa"/>
          </w:tcPr>
          <w:p w14:paraId="41BF6726" w14:textId="77777777" w:rsidR="00E577FD" w:rsidRPr="00E577FD" w:rsidRDefault="00E577FD" w:rsidP="00E577FD">
            <w:pPr>
              <w:spacing w:before="120" w:after="120"/>
              <w:jc w:val="center"/>
              <w:rPr>
                <w:rFonts w:ascii="Gill Sans MT" w:hAnsi="Gill Sans MT" w:cs="Arial"/>
                <w:b/>
                <w:sz w:val="24"/>
                <w:szCs w:val="24"/>
              </w:rPr>
            </w:pPr>
            <w:r w:rsidRPr="00E577FD">
              <w:rPr>
                <w:rFonts w:ascii="Gill Sans MT" w:hAnsi="Gill Sans MT" w:cs="Arial"/>
                <w:b/>
                <w:sz w:val="24"/>
                <w:szCs w:val="24"/>
              </w:rPr>
              <w:lastRenderedPageBreak/>
              <w:t>The effectiveness of the leadership and management of the school as a church school is good</w:t>
            </w:r>
          </w:p>
          <w:p w14:paraId="44197684" w14:textId="2695D25D" w:rsidR="00E577FD" w:rsidRPr="00406A4E" w:rsidRDefault="00E577FD" w:rsidP="00D77918">
            <w:pPr>
              <w:spacing w:before="120" w:after="0"/>
              <w:rPr>
                <w:rFonts w:ascii="Gill Sans MT" w:hAnsi="Gill Sans MT" w:cs="Times New Roman"/>
              </w:rPr>
            </w:pPr>
            <w:r>
              <w:rPr>
                <w:rFonts w:ascii="Gill Sans MT" w:hAnsi="Gill Sans MT" w:cs="Arial"/>
                <w:bCs/>
              </w:rPr>
              <w:t>The head is enthusiastic, energetic and dedicated to helping every child reach his or her potential</w:t>
            </w:r>
            <w:r w:rsidR="00420A11">
              <w:rPr>
                <w:rFonts w:ascii="Gill Sans MT" w:hAnsi="Gill Sans MT" w:cs="Arial"/>
                <w:bCs/>
              </w:rPr>
              <w:t xml:space="preserve"> as a child of God</w:t>
            </w:r>
            <w:r>
              <w:rPr>
                <w:rFonts w:ascii="Gill Sans MT" w:hAnsi="Gill Sans MT" w:cs="Arial"/>
                <w:bCs/>
              </w:rPr>
              <w:t xml:space="preserve"> in all areas of school life, thus ensuring a wealth of opportunities for the pupils. He was appointed through a process which placed great emphasis on awareness of the importance of Christian distinctiveness in a church s</w:t>
            </w:r>
            <w:r w:rsidR="007D085A">
              <w:rPr>
                <w:rFonts w:ascii="Gill Sans MT" w:hAnsi="Gill Sans MT" w:cs="Arial"/>
                <w:bCs/>
              </w:rPr>
              <w:t xml:space="preserve">chool. </w:t>
            </w:r>
            <w:proofErr w:type="gramStart"/>
            <w:r>
              <w:rPr>
                <w:rFonts w:ascii="Gill Sans MT" w:hAnsi="Gill Sans MT" w:cs="Arial"/>
                <w:bCs/>
              </w:rPr>
              <w:t>Staff are</w:t>
            </w:r>
            <w:proofErr w:type="gramEnd"/>
            <w:r>
              <w:rPr>
                <w:rFonts w:ascii="Gill Sans MT" w:hAnsi="Gill Sans MT" w:cs="Arial"/>
                <w:bCs/>
              </w:rPr>
              <w:t xml:space="preserve"> also appointed with this in mind and after a period of considerable change there is now a very effective, strong and hard-working team of dedicated teachers who actively support </w:t>
            </w:r>
            <w:r w:rsidR="00EE06CC">
              <w:rPr>
                <w:rFonts w:ascii="Gill Sans MT" w:hAnsi="Gill Sans MT" w:cs="Arial"/>
                <w:bCs/>
              </w:rPr>
              <w:t xml:space="preserve">the </w:t>
            </w:r>
            <w:r>
              <w:rPr>
                <w:rFonts w:ascii="Gill Sans MT" w:hAnsi="Gill Sans MT" w:cs="Arial"/>
                <w:bCs/>
              </w:rPr>
              <w:t>Christian ethos. They are happy with the professional development opportunities they are offered and are beginning to take on responsibilities, although paid leadership roles are impossible in such a small school. The governing body is chaired by one of the two foundation governors, both of whom are long-standing governors and immensely involved and supportive</w:t>
            </w:r>
            <w:r w:rsidR="00420A11">
              <w:rPr>
                <w:rFonts w:ascii="Gill Sans MT" w:hAnsi="Gill Sans MT" w:cs="Arial"/>
                <w:bCs/>
              </w:rPr>
              <w:t xml:space="preserve"> and constantly bring Christianity into the school</w:t>
            </w:r>
            <w:r>
              <w:rPr>
                <w:rFonts w:ascii="Gill Sans MT" w:hAnsi="Gill Sans MT" w:cs="Arial"/>
                <w:bCs/>
              </w:rPr>
              <w:t xml:space="preserve">. Governors start their meetings with prayer and increasingly articulate the </w:t>
            </w:r>
            <w:r w:rsidR="00B135C3">
              <w:rPr>
                <w:rFonts w:ascii="Gill Sans MT" w:hAnsi="Gill Sans MT" w:cs="Arial"/>
                <w:bCs/>
              </w:rPr>
              <w:t xml:space="preserve">school’s </w:t>
            </w:r>
            <w:r>
              <w:rPr>
                <w:rFonts w:ascii="Gill Sans MT" w:hAnsi="Gill Sans MT" w:cs="Arial"/>
                <w:bCs/>
              </w:rPr>
              <w:t>Christian vision, considering it good stewardship to spend their money wisely for the benefit of all pupils. They have always supported the deeply embedded values of the school in their decision making and would now support a revisiting of the values and more overt communication of them. The school has good working links with the diocese</w:t>
            </w:r>
            <w:r w:rsidR="00263E5A">
              <w:rPr>
                <w:rFonts w:ascii="Gill Sans MT" w:hAnsi="Gill Sans MT" w:cs="Arial"/>
                <w:bCs/>
              </w:rPr>
              <w:t xml:space="preserve"> giving Christian grounding</w:t>
            </w:r>
            <w:r w:rsidR="007D085A">
              <w:rPr>
                <w:rFonts w:ascii="Gill Sans MT" w:hAnsi="Gill Sans MT" w:cs="Arial"/>
                <w:bCs/>
              </w:rPr>
              <w:t xml:space="preserve"> </w:t>
            </w:r>
            <w:r w:rsidR="00263E5A">
              <w:rPr>
                <w:rFonts w:ascii="Gill Sans MT" w:hAnsi="Gill Sans MT" w:cs="Arial"/>
                <w:bCs/>
              </w:rPr>
              <w:t>to decision making on the school’s ethos.</w:t>
            </w:r>
            <w:r w:rsidR="007D085A">
              <w:rPr>
                <w:rFonts w:ascii="Gill Sans MT" w:hAnsi="Gill Sans MT" w:cs="Arial"/>
                <w:bCs/>
              </w:rPr>
              <w:t xml:space="preserve"> T</w:t>
            </w:r>
            <w:r>
              <w:rPr>
                <w:rFonts w:ascii="Gill Sans MT" w:hAnsi="Gill Sans MT" w:cs="Arial"/>
                <w:bCs/>
              </w:rPr>
              <w:t>he local school partnership provid</w:t>
            </w:r>
            <w:r w:rsidR="007742E9">
              <w:rPr>
                <w:rFonts w:ascii="Gill Sans MT" w:hAnsi="Gill Sans MT" w:cs="Arial"/>
                <w:bCs/>
              </w:rPr>
              <w:t xml:space="preserve">es </w:t>
            </w:r>
            <w:r>
              <w:rPr>
                <w:rFonts w:ascii="Gill Sans MT" w:hAnsi="Gill Sans MT" w:cs="Arial"/>
                <w:bCs/>
              </w:rPr>
              <w:t xml:space="preserve">enhanced opportunities for pupils and shared moderation of pupils’ work and support for staff. Governors are aware that monitoring of the different aspects of the Christian ethos has not been as robust or embedded as they would like and are keen to address this situation. </w:t>
            </w:r>
            <w:r w:rsidR="003D3EAB">
              <w:rPr>
                <w:rFonts w:ascii="Gill Sans MT" w:hAnsi="Gill Sans MT" w:cs="Arial"/>
                <w:bCs/>
              </w:rPr>
              <w:t>P</w:t>
            </w:r>
            <w:r>
              <w:rPr>
                <w:rFonts w:ascii="Gill Sans MT" w:hAnsi="Gill Sans MT" w:cs="Arial"/>
                <w:bCs/>
              </w:rPr>
              <w:t>arents are very supportive of the school with many of them making valuable contributions by helping in different capacities. Parents feel able to raise any problems, confident that they will be speedily and appropriately managed</w:t>
            </w:r>
            <w:r w:rsidR="00B70996">
              <w:rPr>
                <w:rFonts w:ascii="Gill Sans MT" w:hAnsi="Gill Sans MT" w:cs="Arial"/>
                <w:bCs/>
              </w:rPr>
              <w:t xml:space="preserve"> by caring staff</w:t>
            </w:r>
            <w:r>
              <w:rPr>
                <w:rFonts w:ascii="Gill Sans MT" w:hAnsi="Gill Sans MT" w:cs="Arial"/>
                <w:bCs/>
              </w:rPr>
              <w:t>. Links with the parish church have been strong historically and look set to continue under the new incumbent. The school actively supports village community life as well as the church at such events as the local fete, Macmillan Coffee Morn</w:t>
            </w:r>
            <w:r w:rsidR="0039434B">
              <w:rPr>
                <w:rFonts w:ascii="Gill Sans MT" w:hAnsi="Gill Sans MT" w:cs="Arial"/>
                <w:bCs/>
              </w:rPr>
              <w:t>ing and visit a local care home, contributing to the sense of belonging to a caring community.</w:t>
            </w:r>
            <w:r>
              <w:rPr>
                <w:rFonts w:ascii="Gill Sans MT" w:hAnsi="Gill Sans MT" w:cs="Arial"/>
                <w:bCs/>
              </w:rPr>
              <w:t xml:space="preserve"> </w:t>
            </w:r>
          </w:p>
        </w:tc>
      </w:tr>
    </w:tbl>
    <w:p w14:paraId="196C7E6D" w14:textId="77777777" w:rsidR="00EF7C37" w:rsidRDefault="00EF7C37" w:rsidP="00B5145F">
      <w:pPr>
        <w:spacing w:after="0"/>
      </w:pPr>
    </w:p>
    <w:p w14:paraId="330C271F" w14:textId="77777777" w:rsidR="00F64E68" w:rsidRPr="0017231F" w:rsidRDefault="00F64E68" w:rsidP="00F64E68">
      <w:pPr>
        <w:spacing w:before="240"/>
      </w:pPr>
      <w:r>
        <w:rPr>
          <w:rFonts w:ascii="Gill Sans MT" w:hAnsi="Gill Sans MT" w:cs="Arial"/>
        </w:rPr>
        <w:t xml:space="preserve">SIAMS report September 2016 </w:t>
      </w:r>
      <w:proofErr w:type="spellStart"/>
      <w:r>
        <w:rPr>
          <w:rFonts w:ascii="Gill Sans MT" w:hAnsi="Gill Sans MT" w:cs="Arial"/>
        </w:rPr>
        <w:t>Peppard</w:t>
      </w:r>
      <w:proofErr w:type="spellEnd"/>
      <w:r>
        <w:rPr>
          <w:rFonts w:ascii="Gill Sans MT" w:hAnsi="Gill Sans MT" w:cs="Arial"/>
        </w:rPr>
        <w:t xml:space="preserve"> CE Primary, </w:t>
      </w:r>
      <w:proofErr w:type="spellStart"/>
      <w:r>
        <w:rPr>
          <w:rFonts w:ascii="Gill Sans MT" w:hAnsi="Gill Sans MT" w:cs="Arial"/>
        </w:rPr>
        <w:t>Chruch</w:t>
      </w:r>
      <w:proofErr w:type="spellEnd"/>
      <w:r>
        <w:rPr>
          <w:rFonts w:ascii="Gill Sans MT" w:hAnsi="Gill Sans MT" w:cs="Arial"/>
        </w:rPr>
        <w:t xml:space="preserve"> Lane, </w:t>
      </w:r>
      <w:proofErr w:type="spellStart"/>
      <w:r>
        <w:rPr>
          <w:rFonts w:ascii="Gill Sans MT" w:hAnsi="Gill Sans MT" w:cs="Arial"/>
        </w:rPr>
        <w:t>Peppard</w:t>
      </w:r>
      <w:proofErr w:type="spellEnd"/>
      <w:r>
        <w:rPr>
          <w:rFonts w:ascii="Gill Sans MT" w:hAnsi="Gill Sans MT" w:cs="Arial"/>
        </w:rPr>
        <w:t>. RG9 5JU</w:t>
      </w:r>
    </w:p>
    <w:p w14:paraId="54A2A386" w14:textId="77777777" w:rsidR="0017231F" w:rsidRDefault="0017231F" w:rsidP="0017231F"/>
    <w:sectPr w:rsidR="0017231F" w:rsidSect="00236FF0">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D8C04" w15:done="0"/>
  <w15:commentEx w15:paraId="29494307" w15:done="0"/>
  <w15:commentEx w15:paraId="2B7AA04F" w15:done="0"/>
  <w15:commentEx w15:paraId="1B2242ED" w15:done="0"/>
  <w15:commentEx w15:paraId="43541C36" w15:paraIdParent="1B224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F316B" w14:textId="77777777" w:rsidR="00D21BDB" w:rsidRDefault="00D21BDB" w:rsidP="00AA2A10">
      <w:pPr>
        <w:spacing w:after="0" w:line="240" w:lineRule="auto"/>
      </w:pPr>
      <w:r>
        <w:separator/>
      </w:r>
    </w:p>
  </w:endnote>
  <w:endnote w:type="continuationSeparator" w:id="0">
    <w:p w14:paraId="59779F3D" w14:textId="77777777" w:rsidR="00D21BDB" w:rsidRDefault="00D21BDB"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InterFace">
    <w:altName w:val="Corbel"/>
    <w:charset w:val="00"/>
    <w:family w:val="swiss"/>
    <w:pitch w:val="variable"/>
    <w:sig w:usb0="A00000A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3BB5" w14:textId="5C663B50"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81A0F">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C885" w14:textId="31659795"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81A0F">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0533C" w14:textId="77777777" w:rsidR="00D21BDB" w:rsidRDefault="00D21BDB" w:rsidP="00AA2A10">
      <w:pPr>
        <w:spacing w:after="0" w:line="240" w:lineRule="auto"/>
      </w:pPr>
      <w:r>
        <w:separator/>
      </w:r>
    </w:p>
  </w:footnote>
  <w:footnote w:type="continuationSeparator" w:id="0">
    <w:p w14:paraId="7908D7D2" w14:textId="77777777" w:rsidR="00D21BDB" w:rsidRDefault="00D21BDB"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A485" w14:textId="77777777" w:rsidR="00A020CC" w:rsidRDefault="00A020CC" w:rsidP="00DE270D">
    <w:pPr>
      <w:pStyle w:val="Header"/>
    </w:pPr>
  </w:p>
  <w:p w14:paraId="10F873D6" w14:textId="77777777" w:rsidR="00A020CC" w:rsidRDefault="00A02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059A" w14:textId="77777777" w:rsidR="00BD53BD" w:rsidRDefault="00A63B1D">
    <w:pPr>
      <w:pStyle w:val="Header"/>
    </w:pPr>
    <w:r>
      <w:rPr>
        <w:noProof/>
        <w:lang w:eastAsia="en-GB"/>
      </w:rPr>
      <w:drawing>
        <wp:anchor distT="0" distB="0" distL="114300" distR="114300" simplePos="0" relativeHeight="251660288" behindDoc="0" locked="0" layoutInCell="1" allowOverlap="1" wp14:anchorId="270213D8" wp14:editId="15BFFBF2">
          <wp:simplePos x="0" y="0"/>
          <wp:positionH relativeFrom="column">
            <wp:posOffset>2384839</wp:posOffset>
          </wp:positionH>
          <wp:positionV relativeFrom="paragraph">
            <wp:posOffset>78105</wp:posOffset>
          </wp:positionV>
          <wp:extent cx="2295525" cy="362585"/>
          <wp:effectExtent l="0" t="0" r="9525" b="0"/>
          <wp:wrapSquare wrapText="bothSides"/>
          <wp:docPr id="7" name="Picture 7"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3BD" w:rsidRPr="00BD53BD">
      <w:rPr>
        <w:noProof/>
        <w:lang w:eastAsia="en-GB"/>
      </w:rPr>
      <w:drawing>
        <wp:anchor distT="0" distB="0" distL="114300" distR="114300" simplePos="0" relativeHeight="251657216" behindDoc="0" locked="1" layoutInCell="1" allowOverlap="1" wp14:anchorId="0131286B" wp14:editId="55E83882">
          <wp:simplePos x="0" y="0"/>
          <wp:positionH relativeFrom="column">
            <wp:posOffset>-2540</wp:posOffset>
          </wp:positionH>
          <wp:positionV relativeFrom="paragraph">
            <wp:posOffset>13970</wp:posOffset>
          </wp:positionV>
          <wp:extent cx="2352675" cy="704850"/>
          <wp:effectExtent l="19050" t="0" r="9525" b="0"/>
          <wp:wrapSquare wrapText="bothSides"/>
          <wp:docPr id="8" name="Picture 8"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BF"/>
    <w:multiLevelType w:val="hybridMultilevel"/>
    <w:tmpl w:val="B752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4764FB8"/>
    <w:multiLevelType w:val="hybridMultilevel"/>
    <w:tmpl w:val="F90C06D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00FBF"/>
    <w:multiLevelType w:val="hybridMultilevel"/>
    <w:tmpl w:val="ACE66E3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A34C2"/>
    <w:multiLevelType w:val="hybridMultilevel"/>
    <w:tmpl w:val="5B0080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DC67BE"/>
    <w:multiLevelType w:val="hybridMultilevel"/>
    <w:tmpl w:val="3DDC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6A060E"/>
    <w:multiLevelType w:val="hybridMultilevel"/>
    <w:tmpl w:val="0A465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F87B87"/>
    <w:multiLevelType w:val="hybridMultilevel"/>
    <w:tmpl w:val="84C29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2F444A"/>
    <w:multiLevelType w:val="hybridMultilevel"/>
    <w:tmpl w:val="15C6B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DC5F05"/>
    <w:multiLevelType w:val="hybridMultilevel"/>
    <w:tmpl w:val="D980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1">
    <w:nsid w:val="31331CA6"/>
    <w:multiLevelType w:val="hybridMultilevel"/>
    <w:tmpl w:val="A03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577DA"/>
    <w:multiLevelType w:val="hybridMultilevel"/>
    <w:tmpl w:val="3B300C7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C9338C"/>
    <w:multiLevelType w:val="hybridMultilevel"/>
    <w:tmpl w:val="5FB07E30"/>
    <w:lvl w:ilvl="0" w:tplc="94F286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6">
    <w:nsid w:val="462D00EC"/>
    <w:multiLevelType w:val="hybridMultilevel"/>
    <w:tmpl w:val="2C2E2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C51727"/>
    <w:multiLevelType w:val="hybridMultilevel"/>
    <w:tmpl w:val="F476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893245"/>
    <w:multiLevelType w:val="hybridMultilevel"/>
    <w:tmpl w:val="0C8467AC"/>
    <w:lvl w:ilvl="0" w:tplc="97144460">
      <w:start w:val="1"/>
      <w:numFmt w:val="bullet"/>
      <w:lvlText w:val="o"/>
      <w:lvlJc w:val="left"/>
      <w:pPr>
        <w:tabs>
          <w:tab w:val="num" w:pos="1080"/>
        </w:tabs>
        <w:ind w:left="1080" w:firstLine="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0">
    <w:nsid w:val="7E221F6F"/>
    <w:multiLevelType w:val="hybridMultilevel"/>
    <w:tmpl w:val="28D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9"/>
  </w:num>
  <w:num w:numId="4">
    <w:abstractNumId w:val="15"/>
  </w:num>
  <w:num w:numId="5">
    <w:abstractNumId w:val="10"/>
    <w:lvlOverride w:ilvl="0">
      <w:startOverride w:val="1"/>
    </w:lvlOverride>
  </w:num>
  <w:num w:numId="6">
    <w:abstractNumId w:val="1"/>
  </w:num>
  <w:num w:numId="7">
    <w:abstractNumId w:val="6"/>
  </w:num>
  <w:num w:numId="8">
    <w:abstractNumId w:val="3"/>
  </w:num>
  <w:num w:numId="9">
    <w:abstractNumId w:val="4"/>
  </w:num>
  <w:num w:numId="10">
    <w:abstractNumId w:val="18"/>
  </w:num>
  <w:num w:numId="11">
    <w:abstractNumId w:val="2"/>
  </w:num>
  <w:num w:numId="12">
    <w:abstractNumId w:val="13"/>
  </w:num>
  <w:num w:numId="13">
    <w:abstractNumId w:val="5"/>
  </w:num>
  <w:num w:numId="14">
    <w:abstractNumId w:val="11"/>
  </w:num>
  <w:num w:numId="15">
    <w:abstractNumId w:val="20"/>
  </w:num>
  <w:num w:numId="16">
    <w:abstractNumId w:val="0"/>
  </w:num>
  <w:num w:numId="17">
    <w:abstractNumId w:val="7"/>
  </w:num>
  <w:num w:numId="18">
    <w:abstractNumId w:val="12"/>
  </w:num>
  <w:num w:numId="19">
    <w:abstractNumId w:val="16"/>
  </w:num>
  <w:num w:numId="20">
    <w:abstractNumId w:val="8"/>
  </w:num>
  <w:num w:numId="21">
    <w:abstractNumId w:val="17"/>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ville, Lesley">
    <w15:presenceInfo w15:providerId="AD" w15:userId="S-1-5-21-232980757-817235530-742467765-3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68E3"/>
    <w:rsid w:val="0001118D"/>
    <w:rsid w:val="00032770"/>
    <w:rsid w:val="00040687"/>
    <w:rsid w:val="00043F95"/>
    <w:rsid w:val="00062919"/>
    <w:rsid w:val="000710CC"/>
    <w:rsid w:val="000802C8"/>
    <w:rsid w:val="0008290A"/>
    <w:rsid w:val="00090FE1"/>
    <w:rsid w:val="000F2BFF"/>
    <w:rsid w:val="000F478A"/>
    <w:rsid w:val="00120C54"/>
    <w:rsid w:val="00137DC3"/>
    <w:rsid w:val="00141FEE"/>
    <w:rsid w:val="00154F1F"/>
    <w:rsid w:val="001570A0"/>
    <w:rsid w:val="0016347F"/>
    <w:rsid w:val="0017231F"/>
    <w:rsid w:val="00183712"/>
    <w:rsid w:val="001865E0"/>
    <w:rsid w:val="0019604C"/>
    <w:rsid w:val="001A5D7D"/>
    <w:rsid w:val="001C0F6D"/>
    <w:rsid w:val="001C3CCB"/>
    <w:rsid w:val="001C67FB"/>
    <w:rsid w:val="001D4AA3"/>
    <w:rsid w:val="001D7DA6"/>
    <w:rsid w:val="00222295"/>
    <w:rsid w:val="0022423C"/>
    <w:rsid w:val="0023576F"/>
    <w:rsid w:val="00236FF0"/>
    <w:rsid w:val="00242AE8"/>
    <w:rsid w:val="00256208"/>
    <w:rsid w:val="00263E5A"/>
    <w:rsid w:val="00267ADE"/>
    <w:rsid w:val="00267B47"/>
    <w:rsid w:val="00280753"/>
    <w:rsid w:val="002B0E19"/>
    <w:rsid w:val="002D2754"/>
    <w:rsid w:val="002F5F71"/>
    <w:rsid w:val="0030196D"/>
    <w:rsid w:val="00306BCA"/>
    <w:rsid w:val="003125F5"/>
    <w:rsid w:val="00326674"/>
    <w:rsid w:val="00327F5D"/>
    <w:rsid w:val="003379EA"/>
    <w:rsid w:val="003518E3"/>
    <w:rsid w:val="00376B09"/>
    <w:rsid w:val="0039434B"/>
    <w:rsid w:val="003A11DC"/>
    <w:rsid w:val="003D3EAB"/>
    <w:rsid w:val="003E1D74"/>
    <w:rsid w:val="00403E59"/>
    <w:rsid w:val="00420A11"/>
    <w:rsid w:val="004266A1"/>
    <w:rsid w:val="00456307"/>
    <w:rsid w:val="00486BCD"/>
    <w:rsid w:val="004A3C0C"/>
    <w:rsid w:val="0051243B"/>
    <w:rsid w:val="00514438"/>
    <w:rsid w:val="00530FEF"/>
    <w:rsid w:val="00533016"/>
    <w:rsid w:val="0054439D"/>
    <w:rsid w:val="00553B6E"/>
    <w:rsid w:val="005A7B8A"/>
    <w:rsid w:val="005B0933"/>
    <w:rsid w:val="005B2140"/>
    <w:rsid w:val="005D5F31"/>
    <w:rsid w:val="005E6DD1"/>
    <w:rsid w:val="00621247"/>
    <w:rsid w:val="006452BE"/>
    <w:rsid w:val="0064740F"/>
    <w:rsid w:val="00654687"/>
    <w:rsid w:val="006B2281"/>
    <w:rsid w:val="006D1699"/>
    <w:rsid w:val="006E1E7A"/>
    <w:rsid w:val="00702327"/>
    <w:rsid w:val="00711EA0"/>
    <w:rsid w:val="00726712"/>
    <w:rsid w:val="007370BE"/>
    <w:rsid w:val="00745BCB"/>
    <w:rsid w:val="00746121"/>
    <w:rsid w:val="00763D44"/>
    <w:rsid w:val="0076463F"/>
    <w:rsid w:val="00765C7F"/>
    <w:rsid w:val="007661F3"/>
    <w:rsid w:val="00766C9A"/>
    <w:rsid w:val="007742E9"/>
    <w:rsid w:val="007D085A"/>
    <w:rsid w:val="007D71F4"/>
    <w:rsid w:val="007E369D"/>
    <w:rsid w:val="007F4903"/>
    <w:rsid w:val="008171FB"/>
    <w:rsid w:val="00843060"/>
    <w:rsid w:val="008F2533"/>
    <w:rsid w:val="008F5452"/>
    <w:rsid w:val="00917E63"/>
    <w:rsid w:val="0092599B"/>
    <w:rsid w:val="00965894"/>
    <w:rsid w:val="0097021B"/>
    <w:rsid w:val="00975B5F"/>
    <w:rsid w:val="0097628B"/>
    <w:rsid w:val="00977BAA"/>
    <w:rsid w:val="00984D43"/>
    <w:rsid w:val="009A5F0C"/>
    <w:rsid w:val="009A63D7"/>
    <w:rsid w:val="009B2B6B"/>
    <w:rsid w:val="009D3C6A"/>
    <w:rsid w:val="009D5475"/>
    <w:rsid w:val="009E60F8"/>
    <w:rsid w:val="009F4CC8"/>
    <w:rsid w:val="00A020CC"/>
    <w:rsid w:val="00A50389"/>
    <w:rsid w:val="00A5129A"/>
    <w:rsid w:val="00A600D7"/>
    <w:rsid w:val="00A63B1D"/>
    <w:rsid w:val="00A76A67"/>
    <w:rsid w:val="00A94407"/>
    <w:rsid w:val="00AA2A10"/>
    <w:rsid w:val="00AA5485"/>
    <w:rsid w:val="00AB50C7"/>
    <w:rsid w:val="00AF1713"/>
    <w:rsid w:val="00B10466"/>
    <w:rsid w:val="00B135C3"/>
    <w:rsid w:val="00B1729F"/>
    <w:rsid w:val="00B35CEE"/>
    <w:rsid w:val="00B4131C"/>
    <w:rsid w:val="00B43C19"/>
    <w:rsid w:val="00B5145F"/>
    <w:rsid w:val="00B70996"/>
    <w:rsid w:val="00B7115C"/>
    <w:rsid w:val="00BC54A5"/>
    <w:rsid w:val="00BD2E68"/>
    <w:rsid w:val="00BD53BD"/>
    <w:rsid w:val="00BE7F25"/>
    <w:rsid w:val="00BF7D1B"/>
    <w:rsid w:val="00C0015E"/>
    <w:rsid w:val="00C02C8E"/>
    <w:rsid w:val="00C13332"/>
    <w:rsid w:val="00C376D4"/>
    <w:rsid w:val="00C52E52"/>
    <w:rsid w:val="00C95F74"/>
    <w:rsid w:val="00CD0BBD"/>
    <w:rsid w:val="00CE2101"/>
    <w:rsid w:val="00CE3EDF"/>
    <w:rsid w:val="00D007B4"/>
    <w:rsid w:val="00D21BDB"/>
    <w:rsid w:val="00D24FE3"/>
    <w:rsid w:val="00D50304"/>
    <w:rsid w:val="00D55E14"/>
    <w:rsid w:val="00D6538E"/>
    <w:rsid w:val="00D77918"/>
    <w:rsid w:val="00D93830"/>
    <w:rsid w:val="00D93EFD"/>
    <w:rsid w:val="00DA448E"/>
    <w:rsid w:val="00DB4F88"/>
    <w:rsid w:val="00DD2C1D"/>
    <w:rsid w:val="00DD667D"/>
    <w:rsid w:val="00DE1E74"/>
    <w:rsid w:val="00DE270D"/>
    <w:rsid w:val="00E2073B"/>
    <w:rsid w:val="00E20EC1"/>
    <w:rsid w:val="00E25627"/>
    <w:rsid w:val="00E377C6"/>
    <w:rsid w:val="00E37F29"/>
    <w:rsid w:val="00E4704E"/>
    <w:rsid w:val="00E47E4C"/>
    <w:rsid w:val="00E577FD"/>
    <w:rsid w:val="00EC695C"/>
    <w:rsid w:val="00EE06CC"/>
    <w:rsid w:val="00EF10EF"/>
    <w:rsid w:val="00EF7C37"/>
    <w:rsid w:val="00F05925"/>
    <w:rsid w:val="00F31115"/>
    <w:rsid w:val="00F55160"/>
    <w:rsid w:val="00F64E68"/>
    <w:rsid w:val="00F73608"/>
    <w:rsid w:val="00F76807"/>
    <w:rsid w:val="00F80D2D"/>
    <w:rsid w:val="00F81A0F"/>
    <w:rsid w:val="00F82D51"/>
    <w:rsid w:val="00FB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8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semiHidden/>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semiHidden/>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 w:type="paragraph" w:styleId="CommentSubject">
    <w:name w:val="annotation subject"/>
    <w:basedOn w:val="CommentText"/>
    <w:next w:val="CommentText"/>
    <w:link w:val="CommentSubjectChar"/>
    <w:uiPriority w:val="99"/>
    <w:semiHidden/>
    <w:unhideWhenUsed/>
    <w:rsid w:val="001D7DA6"/>
    <w:rPr>
      <w:b/>
      <w:bCs/>
    </w:rPr>
  </w:style>
  <w:style w:type="character" w:customStyle="1" w:styleId="CommentSubjectChar">
    <w:name w:val="Comment Subject Char"/>
    <w:basedOn w:val="CommentTextChar"/>
    <w:link w:val="CommentSubject"/>
    <w:uiPriority w:val="99"/>
    <w:semiHidden/>
    <w:rsid w:val="001D7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semiHidden/>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semiHidden/>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 w:type="paragraph" w:styleId="CommentSubject">
    <w:name w:val="annotation subject"/>
    <w:basedOn w:val="CommentText"/>
    <w:next w:val="CommentText"/>
    <w:link w:val="CommentSubjectChar"/>
    <w:uiPriority w:val="99"/>
    <w:semiHidden/>
    <w:unhideWhenUsed/>
    <w:rsid w:val="001D7DA6"/>
    <w:rPr>
      <w:b/>
      <w:bCs/>
    </w:rPr>
  </w:style>
  <w:style w:type="character" w:customStyle="1" w:styleId="CommentSubjectChar">
    <w:name w:val="Comment Subject Char"/>
    <w:basedOn w:val="CommentTextChar"/>
    <w:link w:val="CommentSubject"/>
    <w:uiPriority w:val="99"/>
    <w:semiHidden/>
    <w:rsid w:val="001D7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444034063">
      <w:bodyDiv w:val="1"/>
      <w:marLeft w:val="0"/>
      <w:marRight w:val="0"/>
      <w:marTop w:val="0"/>
      <w:marBottom w:val="0"/>
      <w:divBdr>
        <w:top w:val="none" w:sz="0" w:space="0" w:color="auto"/>
        <w:left w:val="none" w:sz="0" w:space="0" w:color="auto"/>
        <w:bottom w:val="none" w:sz="0" w:space="0" w:color="auto"/>
        <w:right w:val="none" w:sz="0" w:space="0" w:color="auto"/>
      </w:divBdr>
    </w:div>
    <w:div w:id="900595956">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215247A0</Template>
  <TotalTime>1</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Nick Steele</cp:lastModifiedBy>
  <cp:revision>2</cp:revision>
  <cp:lastPrinted>2016-03-02T13:52:00Z</cp:lastPrinted>
  <dcterms:created xsi:type="dcterms:W3CDTF">2016-10-19T11:27:00Z</dcterms:created>
  <dcterms:modified xsi:type="dcterms:W3CDTF">2016-10-19T11:27:00Z</dcterms:modified>
</cp:coreProperties>
</file>