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EA6E0C7"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F634F8">
        <w:t>Peppard CE Primary School</w:t>
      </w:r>
      <w:r w:rsidR="00AB45A8">
        <w:t xml:space="preserve"> 2024-25</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62B95E1" w:rsidR="002940F3" w:rsidRDefault="00F634F8" w:rsidP="00C31636">
            <w:pPr>
              <w:pStyle w:val="TableRow"/>
              <w:ind w:left="0" w:right="0"/>
            </w:pPr>
            <w:r>
              <w:t>70</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0B74388" w:rsidR="002940F3" w:rsidRDefault="00F634F8" w:rsidP="00C31636">
            <w:pPr>
              <w:pStyle w:val="TableRow"/>
              <w:ind w:left="0" w:right="0"/>
            </w:pPr>
            <w:r>
              <w:t>10%</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7777777" w:rsidR="002940F3" w:rsidRDefault="002940F3" w:rsidP="00C31636">
            <w:pPr>
              <w:pStyle w:val="TableRow"/>
              <w:ind w:left="0" w:right="0"/>
            </w:pP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B749F5D" w:rsidR="002940F3" w:rsidRDefault="00F634F8" w:rsidP="00C31636">
            <w:pPr>
              <w:pStyle w:val="TableRow"/>
              <w:ind w:left="0" w:right="0"/>
            </w:pPr>
            <w:r>
              <w:t>16/05/2025</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7777777" w:rsidR="002940F3" w:rsidRDefault="002940F3" w:rsidP="00C31636">
            <w:pPr>
              <w:pStyle w:val="TableRow"/>
              <w:ind w:left="0" w:right="0"/>
            </w:pP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5F63733" w:rsidR="002940F3" w:rsidRDefault="00F634F8" w:rsidP="00C31636">
            <w:pPr>
              <w:pStyle w:val="TableRow"/>
              <w:ind w:left="0" w:right="0"/>
            </w:pPr>
            <w:r>
              <w:t>Nick Steele</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4369142" w:rsidR="002940F3" w:rsidRDefault="00F634F8" w:rsidP="00C31636">
            <w:pPr>
              <w:pStyle w:val="TableRow"/>
              <w:ind w:left="0" w:right="0"/>
            </w:pPr>
            <w:r>
              <w:t>Nick Steele</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rsidRPr="00AB45A8">
              <w:t xml:space="preserve">Governor </w:t>
            </w:r>
            <w:r w:rsidRPr="00AB45A8">
              <w:rPr>
                <w:szCs w:val="22"/>
              </w:rPr>
              <w:t xml:space="preserve">/ Trustee </w:t>
            </w:r>
            <w:r w:rsidRPr="00AB45A8">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E7E534B" w:rsidR="002940F3" w:rsidRDefault="00AB45A8" w:rsidP="00C31636">
            <w:pPr>
              <w:pStyle w:val="TableRow"/>
              <w:ind w:left="0" w:right="0"/>
            </w:pPr>
            <w:r>
              <w:t>Shenan Swanwick</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228A8B0" w:rsidR="00E66558" w:rsidRDefault="009D71E8" w:rsidP="00C31636">
            <w:pPr>
              <w:pStyle w:val="TableRow"/>
              <w:ind w:left="0" w:right="0"/>
            </w:pPr>
            <w:r>
              <w:t>£</w:t>
            </w:r>
            <w:r w:rsidR="00333546">
              <w:t>10,360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CB39D60" w:rsidR="00E66558" w:rsidRDefault="009D71E8" w:rsidP="00C31636">
            <w:pPr>
              <w:pStyle w:val="TableRow"/>
              <w:ind w:left="0" w:right="0"/>
            </w:pPr>
            <w:r>
              <w:t>£</w:t>
            </w:r>
            <w:r w:rsidR="00F634F8">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EA973FE" w:rsidR="00E66558" w:rsidRDefault="009D71E8" w:rsidP="00C31636">
            <w:pPr>
              <w:pStyle w:val="TableRow"/>
              <w:ind w:left="0" w:right="0"/>
            </w:pPr>
            <w:r>
              <w:t>£</w:t>
            </w:r>
            <w:r w:rsidR="00333546">
              <w:t>10,360</w:t>
            </w:r>
          </w:p>
        </w:tc>
      </w:tr>
    </w:tbl>
    <w:p w14:paraId="2A7D54E4" w14:textId="77777777" w:rsidR="00E66558" w:rsidRDefault="009D71E8">
      <w:pPr>
        <w:pStyle w:val="Heading1"/>
      </w:pPr>
      <w:r>
        <w:lastRenderedPageBreak/>
        <w:t>Part A: Pupil premium strategy plan</w:t>
      </w:r>
    </w:p>
    <w:p w14:paraId="2A7D54E5" w14:textId="4358084A" w:rsidR="00E66558" w:rsidRDefault="009D71E8">
      <w:pPr>
        <w:pStyle w:val="Heading2"/>
      </w:pPr>
      <w:bookmarkStart w:id="15" w:name="_Toc357771640"/>
      <w:bookmarkStart w:id="16" w:name="_Toc346793418"/>
      <w:r>
        <w:t>Statement of intent</w:t>
      </w:r>
    </w:p>
    <w:p w14:paraId="2342E4DD" w14:textId="1852EB1B" w:rsidR="00F634F8" w:rsidRPr="00F634F8" w:rsidRDefault="00F634F8" w:rsidP="00F634F8">
      <w:r w:rsidRPr="00F634F8">
        <w:t>At Peppard, our pupils from disadvantaged backgrounds are a very small group. Each and every one of them is precious to us. Some children have additional barriers to learning, some join us from other schools.  We intend for all of our pupils from a disadvantaged background to leave Peppard as confident individuals who are the best people they can possible be.  They will read fluently and widely, forming opinions on books and authors. They will write to express their views confidently, solve mathematical problems fluently, gain wider knowledge of the world around them through a carefully constructed curriculum and real-life experiences. They wi</w:t>
      </w:r>
      <w:r w:rsidR="00117674">
        <w:t>ll compete in a team and play a</w:t>
      </w:r>
      <w:r w:rsidRPr="00F634F8">
        <w:t xml:space="preserve"> musical instrument.  They will have aspirations similar to or above those of their peers. They will have experienced the opportunity to be a leader and feel successful. Their ‘pupil premium passport’ will be their passport to their success and to opening doors in the next stage of their education.</w:t>
      </w:r>
    </w:p>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F634F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634F8" w:rsidRDefault="00F634F8" w:rsidP="00F634F8">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1BC779F" w:rsidR="00F634F8" w:rsidRDefault="00F634F8" w:rsidP="00F634F8">
            <w:pPr>
              <w:pStyle w:val="TableRowCentered"/>
              <w:ind w:left="0" w:right="0"/>
              <w:jc w:val="left"/>
            </w:pPr>
            <w:r w:rsidRPr="00BC23BF">
              <w:t>Socio-economic gap: A high proportion of our disadvantaged pupils live outside the immediate school community</w:t>
            </w:r>
          </w:p>
        </w:tc>
      </w:tr>
      <w:tr w:rsidR="00F634F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634F8" w:rsidRDefault="00F634F8" w:rsidP="00F634F8">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645CF94" w:rsidR="00F634F8" w:rsidRDefault="00F634F8" w:rsidP="00F634F8">
            <w:pPr>
              <w:pStyle w:val="TableRowCentered"/>
              <w:ind w:left="0" w:right="0"/>
              <w:jc w:val="left"/>
              <w:rPr>
                <w:sz w:val="22"/>
                <w:szCs w:val="22"/>
              </w:rPr>
            </w:pPr>
            <w:r w:rsidRPr="00BC23BF">
              <w:t>Multiple barriers to learning. Including low self worth, Some disadvantaged pupils also have a SEND, or TAF in place for family</w:t>
            </w:r>
          </w:p>
        </w:tc>
      </w:tr>
      <w:tr w:rsidR="00F634F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634F8" w:rsidRDefault="00F634F8" w:rsidP="00F634F8">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F3918D0" w:rsidR="00F634F8" w:rsidRDefault="00F634F8" w:rsidP="00F634F8">
            <w:pPr>
              <w:pStyle w:val="TableRowCentered"/>
              <w:ind w:left="0" w:right="0"/>
              <w:jc w:val="left"/>
              <w:rPr>
                <w:sz w:val="22"/>
                <w:szCs w:val="22"/>
              </w:rPr>
            </w:pPr>
            <w:r w:rsidRPr="00BC23BF">
              <w:t>Communication and interaction: Some disadvantaged pupils have lower than typical starting points when entering reception.</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F634F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7A0380A" w:rsidR="00F634F8" w:rsidRDefault="00F634F8" w:rsidP="00F634F8">
            <w:pPr>
              <w:pStyle w:val="TableRow"/>
              <w:ind w:left="0" w:right="0"/>
            </w:pPr>
            <w:r w:rsidRPr="000C5A44">
              <w:rPr>
                <w:i/>
                <w:iCs/>
                <w:sz w:val="22"/>
                <w:szCs w:val="22"/>
              </w:rPr>
              <w:t xml:space="preserve">To ensure disadvantaged pupils with additional barriers to learning individual needs are addressed so that they make at least expected progress from starting points in, reading, writing and mathematics and meet the </w:t>
            </w:r>
            <w:r w:rsidRPr="000C5A44">
              <w:rPr>
                <w:i/>
                <w:iCs/>
                <w:sz w:val="22"/>
                <w:szCs w:val="22"/>
              </w:rPr>
              <w:lastRenderedPageBreak/>
              <w:t xml:space="preserve">requirements of the Y1 phonics check </w:t>
            </w:r>
            <w:r>
              <w:rPr>
                <w:i/>
                <w:iCs/>
                <w:sz w:val="22"/>
                <w:szCs w:val="22"/>
              </w:rPr>
              <w:t>and the Y4 multiplication check and KS2 SATs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BEC" w14:textId="378D4E00" w:rsidR="00F634F8" w:rsidRDefault="00F634F8" w:rsidP="00F634F8">
            <w:pPr>
              <w:pStyle w:val="TableRowCentered"/>
              <w:jc w:val="left"/>
              <w:rPr>
                <w:sz w:val="22"/>
                <w:szCs w:val="22"/>
              </w:rPr>
            </w:pPr>
            <w:r w:rsidRPr="000C5A44">
              <w:rPr>
                <w:sz w:val="22"/>
                <w:szCs w:val="22"/>
              </w:rPr>
              <w:lastRenderedPageBreak/>
              <w:t xml:space="preserve">There will be </w:t>
            </w:r>
            <w:r>
              <w:rPr>
                <w:sz w:val="22"/>
                <w:szCs w:val="22"/>
              </w:rPr>
              <w:t xml:space="preserve">a </w:t>
            </w:r>
            <w:r w:rsidRPr="000C5A44">
              <w:rPr>
                <w:sz w:val="22"/>
                <w:szCs w:val="22"/>
              </w:rPr>
              <w:t>systematic approach to the case studying of individu</w:t>
            </w:r>
            <w:r>
              <w:rPr>
                <w:sz w:val="22"/>
                <w:szCs w:val="22"/>
              </w:rPr>
              <w:t xml:space="preserve">al pupils who:  </w:t>
            </w:r>
          </w:p>
          <w:p w14:paraId="4E2E7126" w14:textId="77777777" w:rsidR="00F634F8" w:rsidRDefault="00F634F8" w:rsidP="00F634F8">
            <w:pPr>
              <w:pStyle w:val="TableRowCentered"/>
              <w:jc w:val="left"/>
              <w:rPr>
                <w:sz w:val="22"/>
                <w:szCs w:val="22"/>
              </w:rPr>
            </w:pPr>
            <w:r>
              <w:rPr>
                <w:sz w:val="22"/>
                <w:szCs w:val="22"/>
              </w:rPr>
              <w:t xml:space="preserve">• have a SEN/D </w:t>
            </w:r>
            <w:r w:rsidRPr="000C5A44">
              <w:rPr>
                <w:sz w:val="22"/>
                <w:szCs w:val="22"/>
              </w:rPr>
              <w:t>are in receipt of PPG to ensure steps in progress can be more readily measured in Pupil Progress Meetings – ca</w:t>
            </w:r>
            <w:r>
              <w:rPr>
                <w:sz w:val="22"/>
                <w:szCs w:val="22"/>
              </w:rPr>
              <w:t>reful delineation of “SEND</w:t>
            </w:r>
            <w:r w:rsidRPr="000C5A44">
              <w:rPr>
                <w:sz w:val="22"/>
                <w:szCs w:val="22"/>
              </w:rPr>
              <w:t xml:space="preserve"> </w:t>
            </w:r>
            <w:r w:rsidRPr="000C5A44">
              <w:rPr>
                <w:sz w:val="22"/>
                <w:szCs w:val="22"/>
              </w:rPr>
              <w:lastRenderedPageBreak/>
              <w:t>and other disadvantage barriers” This could include</w:t>
            </w:r>
            <w:r>
              <w:rPr>
                <w:sz w:val="22"/>
                <w:szCs w:val="22"/>
              </w:rPr>
              <w:t>:</w:t>
            </w:r>
            <w:r w:rsidRPr="000C5A44">
              <w:rPr>
                <w:sz w:val="22"/>
                <w:szCs w:val="22"/>
              </w:rPr>
              <w:t xml:space="preserve"> </w:t>
            </w:r>
          </w:p>
          <w:p w14:paraId="66B7A349" w14:textId="77777777" w:rsidR="00F634F8" w:rsidRDefault="00F634F8" w:rsidP="00F634F8">
            <w:pPr>
              <w:pStyle w:val="TableRowCentered"/>
              <w:jc w:val="left"/>
              <w:rPr>
                <w:sz w:val="22"/>
                <w:szCs w:val="22"/>
              </w:rPr>
            </w:pPr>
            <w:r w:rsidRPr="000C5A44">
              <w:rPr>
                <w:sz w:val="22"/>
                <w:szCs w:val="22"/>
              </w:rPr>
              <w:t>• F</w:t>
            </w:r>
            <w:r>
              <w:rPr>
                <w:sz w:val="22"/>
                <w:szCs w:val="22"/>
              </w:rPr>
              <w:t>orest school (option)</w:t>
            </w:r>
            <w:r w:rsidRPr="000C5A44">
              <w:rPr>
                <w:sz w:val="22"/>
                <w:szCs w:val="22"/>
              </w:rPr>
              <w:t xml:space="preserve">  </w:t>
            </w:r>
          </w:p>
          <w:p w14:paraId="2A7D5505" w14:textId="180493CC" w:rsidR="00F634F8" w:rsidRDefault="00F634F8" w:rsidP="00117674">
            <w:pPr>
              <w:pStyle w:val="TableRowCentered"/>
              <w:jc w:val="left"/>
              <w:rPr>
                <w:sz w:val="22"/>
                <w:szCs w:val="22"/>
              </w:rPr>
            </w:pPr>
            <w:r w:rsidRPr="000C5A44">
              <w:rPr>
                <w:sz w:val="22"/>
                <w:szCs w:val="22"/>
              </w:rPr>
              <w:t xml:space="preserve">• Personalised learning plans </w:t>
            </w:r>
          </w:p>
        </w:tc>
      </w:tr>
      <w:tr w:rsidR="00F634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496C32" w:rsidR="00F634F8" w:rsidRDefault="00F634F8" w:rsidP="00F634F8">
            <w:pPr>
              <w:pStyle w:val="TableRow"/>
              <w:ind w:left="0" w:right="0"/>
              <w:rPr>
                <w:sz w:val="22"/>
                <w:szCs w:val="22"/>
              </w:rPr>
            </w:pPr>
            <w:r w:rsidRPr="000C5A44">
              <w:rPr>
                <w:sz w:val="22"/>
                <w:szCs w:val="22"/>
              </w:rPr>
              <w:lastRenderedPageBreak/>
              <w:t>To reduce the effect of the local socioeconomic, gaps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980C" w14:textId="77777777" w:rsidR="00F634F8" w:rsidRDefault="00F634F8" w:rsidP="00F634F8">
            <w:pPr>
              <w:pStyle w:val="TableRowCentered"/>
              <w:jc w:val="left"/>
              <w:rPr>
                <w:sz w:val="22"/>
                <w:szCs w:val="22"/>
              </w:rPr>
            </w:pPr>
            <w:r w:rsidRPr="000C5A44">
              <w:rPr>
                <w:sz w:val="22"/>
                <w:szCs w:val="22"/>
              </w:rPr>
              <w:t>Outcomes for disadvantaged pupils will continue to rise through opportunities for pupils to be recognised as confident mem</w:t>
            </w:r>
            <w:r>
              <w:rPr>
                <w:sz w:val="22"/>
                <w:szCs w:val="22"/>
              </w:rPr>
              <w:t>bers of their class, with</w:t>
            </w:r>
            <w:r w:rsidRPr="000C5A44">
              <w:rPr>
                <w:sz w:val="22"/>
                <w:szCs w:val="22"/>
              </w:rPr>
              <w:t xml:space="preserve"> representing the school or attaining a leadership role. </w:t>
            </w:r>
          </w:p>
          <w:p w14:paraId="5B7DF50D" w14:textId="77777777" w:rsidR="00F634F8" w:rsidRDefault="00F634F8" w:rsidP="00F634F8">
            <w:pPr>
              <w:pStyle w:val="TableRowCentered"/>
              <w:jc w:val="left"/>
              <w:rPr>
                <w:sz w:val="22"/>
                <w:szCs w:val="22"/>
              </w:rPr>
            </w:pPr>
            <w:r>
              <w:rPr>
                <w:sz w:val="22"/>
                <w:szCs w:val="22"/>
              </w:rPr>
              <w:t>• 100</w:t>
            </w:r>
            <w:r w:rsidRPr="000C5A44">
              <w:rPr>
                <w:sz w:val="22"/>
                <w:szCs w:val="22"/>
              </w:rPr>
              <w:t xml:space="preserve">% of disadvantaged pupils will represent the school in competitive sport  </w:t>
            </w:r>
          </w:p>
          <w:p w14:paraId="0A2ED4C2" w14:textId="02E0E2DA" w:rsidR="00F634F8" w:rsidRDefault="00F634F8" w:rsidP="00F634F8">
            <w:pPr>
              <w:pStyle w:val="TableRowCentered"/>
              <w:jc w:val="left"/>
              <w:rPr>
                <w:sz w:val="22"/>
                <w:szCs w:val="22"/>
              </w:rPr>
            </w:pPr>
            <w:r>
              <w:rPr>
                <w:sz w:val="22"/>
                <w:szCs w:val="22"/>
              </w:rPr>
              <w:t>• 100</w:t>
            </w:r>
            <w:r w:rsidRPr="000C5A44">
              <w:rPr>
                <w:sz w:val="22"/>
                <w:szCs w:val="22"/>
              </w:rPr>
              <w:t>% of disadvantaged pupils will take part</w:t>
            </w:r>
            <w:r w:rsidR="00117674">
              <w:rPr>
                <w:sz w:val="22"/>
                <w:szCs w:val="22"/>
              </w:rPr>
              <w:t xml:space="preserve"> in</w:t>
            </w:r>
            <w:r>
              <w:rPr>
                <w:sz w:val="22"/>
                <w:szCs w:val="22"/>
              </w:rPr>
              <w:t xml:space="preserve"> music events/performances</w:t>
            </w:r>
          </w:p>
          <w:p w14:paraId="41A4D292" w14:textId="77777777" w:rsidR="00F634F8" w:rsidRDefault="00F634F8" w:rsidP="00F634F8">
            <w:pPr>
              <w:pStyle w:val="TableRowCentered"/>
              <w:jc w:val="left"/>
              <w:rPr>
                <w:sz w:val="22"/>
                <w:szCs w:val="22"/>
              </w:rPr>
            </w:pPr>
            <w:r w:rsidRPr="000C5A44">
              <w:rPr>
                <w:sz w:val="22"/>
                <w:szCs w:val="22"/>
              </w:rPr>
              <w:t xml:space="preserve">• All disadvantaged pupils will </w:t>
            </w:r>
            <w:r>
              <w:rPr>
                <w:sz w:val="22"/>
                <w:szCs w:val="22"/>
              </w:rPr>
              <w:t xml:space="preserve">be offered free </w:t>
            </w:r>
            <w:r w:rsidRPr="000C5A44">
              <w:rPr>
                <w:sz w:val="22"/>
                <w:szCs w:val="22"/>
              </w:rPr>
              <w:t xml:space="preserve">club </w:t>
            </w:r>
            <w:r>
              <w:rPr>
                <w:sz w:val="22"/>
                <w:szCs w:val="22"/>
              </w:rPr>
              <w:t>provision</w:t>
            </w:r>
          </w:p>
          <w:p w14:paraId="6B2EF870" w14:textId="77777777" w:rsidR="00F634F8" w:rsidRDefault="00F634F8" w:rsidP="00F634F8">
            <w:pPr>
              <w:pStyle w:val="TableRowCentered"/>
              <w:jc w:val="left"/>
              <w:rPr>
                <w:sz w:val="22"/>
                <w:szCs w:val="22"/>
              </w:rPr>
            </w:pPr>
            <w:r w:rsidRPr="000C5A44">
              <w:rPr>
                <w:sz w:val="22"/>
                <w:szCs w:val="22"/>
              </w:rPr>
              <w:t xml:space="preserve">• All </w:t>
            </w:r>
            <w:r>
              <w:rPr>
                <w:sz w:val="22"/>
                <w:szCs w:val="22"/>
              </w:rPr>
              <w:t xml:space="preserve">upper </w:t>
            </w:r>
            <w:r w:rsidRPr="000C5A44">
              <w:rPr>
                <w:sz w:val="22"/>
                <w:szCs w:val="22"/>
              </w:rPr>
              <w:t>key stage 2 disadvan</w:t>
            </w:r>
            <w:r>
              <w:rPr>
                <w:sz w:val="22"/>
                <w:szCs w:val="22"/>
              </w:rPr>
              <w:t>taged pupils will take part in the</w:t>
            </w:r>
            <w:r w:rsidRPr="000C5A44">
              <w:rPr>
                <w:sz w:val="22"/>
                <w:szCs w:val="22"/>
              </w:rPr>
              <w:t xml:space="preserve"> residential trip </w:t>
            </w:r>
          </w:p>
          <w:p w14:paraId="2A7D5508" w14:textId="03FDD2E2" w:rsidR="00F634F8" w:rsidRDefault="00F634F8" w:rsidP="00F634F8">
            <w:pPr>
              <w:pStyle w:val="TableRowCentered"/>
              <w:ind w:left="0" w:right="0"/>
              <w:jc w:val="left"/>
              <w:rPr>
                <w:sz w:val="22"/>
                <w:szCs w:val="22"/>
              </w:rPr>
            </w:pPr>
            <w:r w:rsidRPr="000C5A44">
              <w:rPr>
                <w:sz w:val="22"/>
                <w:szCs w:val="22"/>
              </w:rPr>
              <w:t xml:space="preserve">• For teacher to talent spot and mentor pupils in class to apply for leadership roles in school including, </w:t>
            </w:r>
            <w:r>
              <w:rPr>
                <w:sz w:val="22"/>
                <w:szCs w:val="22"/>
              </w:rPr>
              <w:t>school and worship council and team captains, IT technicians, librarians and school ambassadors</w:t>
            </w:r>
          </w:p>
        </w:tc>
      </w:tr>
    </w:tbl>
    <w:p w14:paraId="2A06959E" w14:textId="5600FCC7"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F7A389" w:rsidR="00E66558" w:rsidRDefault="002E672B">
      <w:r>
        <w:t>Budgeted cost: £150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839BBF2" w:rsidR="00E66558" w:rsidRDefault="000E50B2" w:rsidP="00C31636">
            <w:pPr>
              <w:pStyle w:val="TableRow"/>
              <w:ind w:left="0" w:right="0"/>
            </w:pPr>
            <w:r>
              <w:rPr>
                <w:i/>
                <w:iCs/>
                <w:sz w:val="22"/>
                <w:szCs w:val="22"/>
              </w:rPr>
              <w:t>Adaptive teaching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C69C73E" w:rsidR="00E66558" w:rsidRDefault="008B4DD0" w:rsidP="00C31636">
            <w:pPr>
              <w:pStyle w:val="TableRowCentered"/>
              <w:ind w:left="0" w:right="0"/>
              <w:jc w:val="left"/>
              <w:rPr>
                <w:sz w:val="22"/>
              </w:rPr>
            </w:pPr>
            <w:hyperlink r:id="rId7" w:history="1">
              <w:r w:rsidR="00631F56" w:rsidRPr="00631F56">
                <w:rPr>
                  <w:rStyle w:val="Hyperlink"/>
                  <w:sz w:val="22"/>
                </w:rPr>
                <w:t>EEF evidence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B4189B" w:rsidR="00E66558" w:rsidRDefault="00631F56" w:rsidP="00C31636">
            <w:pPr>
              <w:pStyle w:val="TableRowCentered"/>
              <w:ind w:left="0" w:right="0"/>
              <w:jc w:val="left"/>
              <w:rPr>
                <w:sz w:val="22"/>
              </w:rPr>
            </w:pPr>
            <w:r>
              <w:rPr>
                <w:sz w:val="22"/>
              </w:rPr>
              <w:t>2 and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3BC5883" w:rsidR="00E66558" w:rsidRDefault="002E672B" w:rsidP="00C31636">
            <w:pPr>
              <w:pStyle w:val="TableRow"/>
              <w:ind w:left="0" w:right="0"/>
              <w:rPr>
                <w:i/>
                <w:sz w:val="22"/>
              </w:rPr>
            </w:pPr>
            <w:r>
              <w:rPr>
                <w:i/>
                <w:sz w:val="22"/>
              </w:rPr>
              <w:t>Adaptive teaching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8749D3F" w:rsidR="00E66558" w:rsidRDefault="002E672B" w:rsidP="00C31636">
            <w:pPr>
              <w:pStyle w:val="TableRowCentered"/>
              <w:ind w:left="0" w:right="0"/>
              <w:jc w:val="left"/>
              <w:rPr>
                <w:sz w:val="22"/>
              </w:rPr>
            </w:pPr>
            <w:r>
              <w:rPr>
                <w:sz w:val="22"/>
              </w:rPr>
              <w:t>See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8F01E0" w:rsidR="00E66558" w:rsidRDefault="002E672B" w:rsidP="00C31636">
            <w:pPr>
              <w:pStyle w:val="TableRowCentered"/>
              <w:ind w:left="0" w:right="0"/>
              <w:jc w:val="left"/>
              <w:rPr>
                <w:sz w:val="22"/>
              </w:rPr>
            </w:pPr>
            <w:r>
              <w:rPr>
                <w:sz w:val="22"/>
              </w:rPr>
              <w:t>2 and 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2103381" w:rsidR="00E66558" w:rsidRDefault="002E672B">
      <w:r>
        <w:t>Budgeted cost: £3,952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AA04F23" w:rsidR="00E66558" w:rsidRDefault="000E50B2" w:rsidP="00C31636">
            <w:pPr>
              <w:pStyle w:val="TableRow"/>
              <w:ind w:left="0" w:right="0"/>
            </w:pPr>
            <w:r>
              <w:rPr>
                <w:i/>
                <w:sz w:val="22"/>
              </w:rPr>
              <w:t>1:1 reading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619439F" w:rsidR="00E66558" w:rsidRDefault="002E672B" w:rsidP="00C31636">
            <w:pPr>
              <w:pStyle w:val="TableRowCentered"/>
              <w:ind w:left="0" w:right="0"/>
              <w:jc w:val="left"/>
              <w:rPr>
                <w:sz w:val="22"/>
              </w:rPr>
            </w:pPr>
            <w:r>
              <w:rPr>
                <w:sz w:val="22"/>
              </w:rPr>
              <w:t>Improvement of reading comprehensions and enjoyment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F8D525" w:rsidR="00E66558" w:rsidRDefault="002E672B" w:rsidP="00C31636">
            <w:pPr>
              <w:pStyle w:val="TableRowCentered"/>
              <w:ind w:left="0" w:right="0"/>
              <w:jc w:val="left"/>
              <w:rPr>
                <w:sz w:val="22"/>
              </w:rPr>
            </w:pPr>
            <w:r>
              <w:rPr>
                <w:sz w:val="22"/>
              </w:rPr>
              <w:t>3</w:t>
            </w:r>
          </w:p>
        </w:tc>
      </w:tr>
      <w:tr w:rsidR="00631F56" w14:paraId="0F08A0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F248A" w14:textId="323F3500" w:rsidR="00631F56" w:rsidRDefault="00631F56" w:rsidP="00C31636">
            <w:pPr>
              <w:pStyle w:val="TableRow"/>
              <w:ind w:left="0" w:right="0"/>
              <w:rPr>
                <w:i/>
                <w:sz w:val="22"/>
              </w:rPr>
            </w:pPr>
            <w:r>
              <w:rPr>
                <w:i/>
                <w:sz w:val="22"/>
              </w:rPr>
              <w:t>Small group handwriting support (Greys and Highmoor)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990E2" w14:textId="2B94AB26" w:rsidR="00631F56" w:rsidRDefault="00631F56" w:rsidP="00C31636">
            <w:pPr>
              <w:pStyle w:val="TableRowCentered"/>
              <w:ind w:left="0" w:right="0"/>
              <w:jc w:val="left"/>
              <w:rPr>
                <w:sz w:val="22"/>
              </w:rPr>
            </w:pPr>
            <w:r>
              <w:rPr>
                <w:sz w:val="22"/>
              </w:rPr>
              <w:t>Improving writing fluency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0445" w14:textId="6BAFF0F4" w:rsidR="00631F56" w:rsidRDefault="002E672B" w:rsidP="00C31636">
            <w:pPr>
              <w:pStyle w:val="TableRowCentered"/>
              <w:ind w:left="0" w:right="0"/>
              <w:jc w:val="left"/>
              <w:rPr>
                <w:sz w:val="22"/>
              </w:rPr>
            </w:pPr>
            <w:r>
              <w:rPr>
                <w:sz w:val="22"/>
              </w:rPr>
              <w:t>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E373DEC" w:rsidR="00E66558" w:rsidRDefault="00333546" w:rsidP="00C31636">
            <w:pPr>
              <w:pStyle w:val="TableRow"/>
              <w:ind w:left="0" w:right="0"/>
              <w:rPr>
                <w:i/>
                <w:sz w:val="22"/>
              </w:rPr>
            </w:pPr>
            <w:r>
              <w:rPr>
                <w:i/>
                <w:sz w:val="22"/>
              </w:rPr>
              <w:t xml:space="preserve">Small group provision Greys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D13E54C" w:rsidR="00E66558" w:rsidRDefault="002E672B" w:rsidP="00C31636">
            <w:pPr>
              <w:pStyle w:val="TableRowCentered"/>
              <w:ind w:left="0" w:right="0"/>
              <w:jc w:val="left"/>
              <w:rPr>
                <w:sz w:val="22"/>
              </w:rPr>
            </w:pPr>
            <w:r>
              <w:rPr>
                <w:sz w:val="22"/>
              </w:rPr>
              <w:t>3</w:t>
            </w:r>
          </w:p>
        </w:tc>
      </w:tr>
      <w:tr w:rsidR="000E50B2" w14:paraId="581BFB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1878" w14:textId="02291580" w:rsidR="000E50B2" w:rsidRDefault="00333546" w:rsidP="00C31636">
            <w:pPr>
              <w:pStyle w:val="TableRow"/>
              <w:ind w:left="0" w:right="0"/>
              <w:rPr>
                <w:i/>
                <w:sz w:val="22"/>
              </w:rPr>
            </w:pPr>
            <w:r>
              <w:rPr>
                <w:i/>
                <w:sz w:val="22"/>
              </w:rPr>
              <w:t>Music lessons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D9322" w14:textId="77777777" w:rsidR="000E50B2" w:rsidRDefault="000E50B2" w:rsidP="00C31636">
            <w:pPr>
              <w:pStyle w:val="TableRowCentered"/>
              <w:ind w:left="0" w:righ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232B" w14:textId="70249A45" w:rsidR="000E50B2" w:rsidRDefault="002E672B" w:rsidP="00C31636">
            <w:pPr>
              <w:pStyle w:val="TableRowCentered"/>
              <w:ind w:left="0" w:right="0"/>
              <w:jc w:val="left"/>
              <w:rPr>
                <w:sz w:val="22"/>
              </w:rPr>
            </w:pPr>
            <w:r>
              <w:rPr>
                <w:sz w:val="22"/>
              </w:rPr>
              <w:t>1 and 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50EBD0F" w:rsidR="00E66558" w:rsidRDefault="00117674">
      <w:pPr>
        <w:spacing w:before="240" w:after="120"/>
      </w:pPr>
      <w:r>
        <w:t>Budgeted cost: £</w:t>
      </w:r>
      <w:r w:rsidR="00333546">
        <w:t>6,258</w:t>
      </w:r>
    </w:p>
    <w:p w14:paraId="0AAE9AF0" w14:textId="076B01AC" w:rsidR="000E50B2" w:rsidRDefault="000E50B2">
      <w:pPr>
        <w:spacing w:before="240" w:after="120"/>
      </w:pPr>
      <w:r>
        <w:t>Estimate 3 clubs a week per child</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CDDCC5" w:rsidR="00E66558" w:rsidRDefault="00117674" w:rsidP="00C31636">
            <w:pPr>
              <w:pStyle w:val="TableRow"/>
              <w:ind w:left="0" w:right="0"/>
              <w:rPr>
                <w:i/>
                <w:sz w:val="22"/>
              </w:rPr>
            </w:pPr>
            <w:r>
              <w:rPr>
                <w:i/>
                <w:sz w:val="22"/>
              </w:rPr>
              <w:t>Breakfast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67EDE29" w:rsidR="00E66558" w:rsidRDefault="003915B8" w:rsidP="00C31636">
            <w:pPr>
              <w:pStyle w:val="TableRowCentered"/>
              <w:ind w:left="0" w:right="0"/>
              <w:jc w:val="left"/>
              <w:rPr>
                <w:sz w:val="22"/>
              </w:rPr>
            </w:pPr>
            <w:r>
              <w:rPr>
                <w:sz w:val="22"/>
              </w:rPr>
              <w:t>All children have the opportunity</w:t>
            </w:r>
            <w:r w:rsidR="00117674">
              <w:rPr>
                <w:sz w:val="22"/>
              </w:rPr>
              <w:t xml:space="preserve"> to have breakfast in a community environment</w:t>
            </w:r>
            <w:r w:rsidR="00333546">
              <w:rPr>
                <w:sz w:val="22"/>
              </w:rPr>
              <w:t xml:space="preserve"> (est. 1 club per week)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DF3CFBA" w:rsidR="00E66558" w:rsidRDefault="00333546" w:rsidP="00C31636">
            <w:pPr>
              <w:pStyle w:val="TableRowCentered"/>
              <w:ind w:left="0" w:right="0"/>
              <w:jc w:val="left"/>
              <w:rPr>
                <w:sz w:val="22"/>
              </w:rPr>
            </w:pPr>
            <w:r>
              <w:rPr>
                <w:sz w:val="22"/>
              </w:rPr>
              <w:t>1 and 2</w:t>
            </w:r>
          </w:p>
        </w:tc>
      </w:tr>
      <w:tr w:rsidR="00117674" w14:paraId="59652E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ED31" w14:textId="1F5962F2" w:rsidR="00117674" w:rsidRDefault="00117674" w:rsidP="00C31636">
            <w:pPr>
              <w:pStyle w:val="TableRow"/>
              <w:ind w:left="0" w:right="0"/>
              <w:rPr>
                <w:i/>
                <w:sz w:val="22"/>
              </w:rPr>
            </w:pPr>
            <w:r>
              <w:rPr>
                <w:i/>
                <w:sz w:val="22"/>
              </w:rPr>
              <w:t>After school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69D0" w14:textId="5F631D47" w:rsidR="00117674" w:rsidRDefault="00117674" w:rsidP="00C31636">
            <w:pPr>
              <w:pStyle w:val="TableRowCentered"/>
              <w:ind w:left="0" w:right="0"/>
              <w:jc w:val="left"/>
              <w:rPr>
                <w:sz w:val="22"/>
              </w:rPr>
            </w:pPr>
            <w:r>
              <w:rPr>
                <w:sz w:val="22"/>
              </w:rPr>
              <w:t>All children have an opportunity to stay and enrich their school experience with their friends, learning and developing new skills and having fun</w:t>
            </w:r>
            <w:r w:rsidR="00333546">
              <w:rPr>
                <w:sz w:val="22"/>
              </w:rPr>
              <w:t xml:space="preserve"> (est. 2 clubs per week)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81186" w14:textId="05C6FC87" w:rsidR="00117674" w:rsidRDefault="00333546" w:rsidP="00C31636">
            <w:pPr>
              <w:pStyle w:val="TableRowCentered"/>
              <w:ind w:left="0" w:right="0"/>
              <w:jc w:val="left"/>
              <w:rPr>
                <w:sz w:val="22"/>
              </w:rPr>
            </w:pPr>
            <w:r>
              <w:rPr>
                <w:sz w:val="22"/>
              </w:rPr>
              <w:t>1 and 2</w:t>
            </w:r>
          </w:p>
        </w:tc>
      </w:tr>
      <w:tr w:rsidR="00333546" w14:paraId="220DA9C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8F63" w14:textId="76958502" w:rsidR="00333546" w:rsidRDefault="00333546" w:rsidP="00C31636">
            <w:pPr>
              <w:pStyle w:val="TableRow"/>
              <w:ind w:left="0" w:right="0"/>
              <w:rPr>
                <w:i/>
                <w:sz w:val="22"/>
              </w:rPr>
            </w:pPr>
            <w:r>
              <w:rPr>
                <w:i/>
                <w:sz w:val="22"/>
              </w:rPr>
              <w:t>Holiday food vouchers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A61B" w14:textId="2A818557" w:rsidR="00333546" w:rsidRDefault="00333546" w:rsidP="00C31636">
            <w:pPr>
              <w:pStyle w:val="TableRowCentered"/>
              <w:ind w:left="0" w:right="0"/>
              <w:jc w:val="left"/>
              <w:rPr>
                <w:sz w:val="22"/>
              </w:rPr>
            </w:pPr>
            <w:r>
              <w:rPr>
                <w:sz w:val="22"/>
              </w:rPr>
              <w:t>Entitlement of £15 per pupil (£1470)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04D2" w14:textId="439F6E3A" w:rsidR="00333546" w:rsidRDefault="00333546" w:rsidP="00C31636">
            <w:pPr>
              <w:pStyle w:val="TableRowCentered"/>
              <w:ind w:left="0" w:right="0"/>
              <w:jc w:val="left"/>
              <w:rPr>
                <w:sz w:val="22"/>
              </w:rPr>
            </w:pPr>
            <w:r>
              <w:rPr>
                <w:sz w:val="22"/>
              </w:rPr>
              <w:t>1</w:t>
            </w:r>
          </w:p>
        </w:tc>
      </w:tr>
      <w:tr w:rsidR="00333546" w14:paraId="65BB6FE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FE92" w14:textId="3EF38824" w:rsidR="00333546" w:rsidRDefault="00333546" w:rsidP="00C31636">
            <w:pPr>
              <w:pStyle w:val="TableRow"/>
              <w:ind w:left="0" w:right="0"/>
              <w:rPr>
                <w:i/>
                <w:sz w:val="22"/>
              </w:rPr>
            </w:pPr>
            <w:r>
              <w:rPr>
                <w:i/>
                <w:sz w:val="22"/>
              </w:rPr>
              <w:t>Residential trip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1050" w14:textId="48EF7B51" w:rsidR="00333546" w:rsidRDefault="00333546" w:rsidP="00C31636">
            <w:pPr>
              <w:pStyle w:val="TableRowCentered"/>
              <w:ind w:left="0" w:right="0"/>
              <w:jc w:val="left"/>
              <w:rPr>
                <w:sz w:val="22"/>
              </w:rPr>
            </w:pPr>
            <w:r>
              <w:rPr>
                <w:sz w:val="22"/>
              </w:rPr>
              <w:t>Ensures that all children receive our residential opportunity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AED9" w14:textId="5FA2927C" w:rsidR="00333546" w:rsidRDefault="00333546" w:rsidP="00C31636">
            <w:pPr>
              <w:pStyle w:val="TableRowCentered"/>
              <w:ind w:left="0" w:right="0"/>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42089F72" w:rsidR="00E66558" w:rsidRDefault="009D71E8" w:rsidP="00120AB1">
      <w:r>
        <w:rPr>
          <w:b/>
          <w:bCs/>
          <w:color w:val="104F75"/>
          <w:sz w:val="28"/>
          <w:szCs w:val="28"/>
        </w:rPr>
        <w:t xml:space="preserve">Total budgeted cost: </w:t>
      </w:r>
      <w:r w:rsidRPr="00E81B7F">
        <w:rPr>
          <w:b/>
          <w:bCs/>
          <w:color w:val="104F75"/>
          <w:sz w:val="28"/>
          <w:szCs w:val="28"/>
        </w:rPr>
        <w:t xml:space="preserve">£ </w:t>
      </w:r>
      <w:r w:rsidR="00E81B7F" w:rsidRPr="00E81B7F">
        <w:rPr>
          <w:b/>
          <w:iCs/>
          <w:color w:val="104F75"/>
          <w:sz w:val="28"/>
          <w:szCs w:val="28"/>
        </w:rPr>
        <w:t>10,360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DB212" w14:textId="0B9FC8B4" w:rsidR="00AB45A8" w:rsidRPr="00AB45A8" w:rsidRDefault="00AB45A8" w:rsidP="00AB45A8">
            <w:pPr>
              <w:rPr>
                <w:iCs/>
                <w:lang w:eastAsia="en-US"/>
              </w:rPr>
            </w:pPr>
            <w:r w:rsidRPr="00AB45A8">
              <w:rPr>
                <w:iCs/>
                <w:lang w:eastAsia="en-US"/>
              </w:rPr>
              <w:t>Re</w:t>
            </w:r>
            <w:r>
              <w:rPr>
                <w:iCs/>
                <w:lang w:eastAsia="en-US"/>
              </w:rPr>
              <w:t>ading: Percentage of whole school</w:t>
            </w:r>
            <w:r w:rsidR="00EB78DC">
              <w:rPr>
                <w:iCs/>
                <w:lang w:eastAsia="en-US"/>
              </w:rPr>
              <w:t xml:space="preserve"> achieving at least ARE = 83</w:t>
            </w:r>
            <w:r w:rsidRPr="00AB45A8">
              <w:rPr>
                <w:iCs/>
                <w:lang w:eastAsia="en-US"/>
              </w:rPr>
              <w:t xml:space="preserve">% </w:t>
            </w:r>
          </w:p>
          <w:p w14:paraId="1A7EDCCF" w14:textId="24C74476" w:rsidR="00AB45A8" w:rsidRPr="00AB45A8" w:rsidRDefault="00AB45A8" w:rsidP="00AB45A8">
            <w:pPr>
              <w:rPr>
                <w:iCs/>
                <w:lang w:eastAsia="en-US"/>
              </w:rPr>
            </w:pPr>
            <w:r w:rsidRPr="00AB45A8">
              <w:rPr>
                <w:iCs/>
                <w:lang w:eastAsia="en-US"/>
              </w:rPr>
              <w:t>Percentage of</w:t>
            </w:r>
            <w:r>
              <w:rPr>
                <w:iCs/>
                <w:lang w:eastAsia="en-US"/>
              </w:rPr>
              <w:t xml:space="preserve"> PP achieving at least ARE = 85</w:t>
            </w:r>
            <w:r w:rsidRPr="00AB45A8">
              <w:rPr>
                <w:iCs/>
                <w:lang w:eastAsia="en-US"/>
              </w:rPr>
              <w:t xml:space="preserve">% </w:t>
            </w:r>
            <w:r>
              <w:rPr>
                <w:iCs/>
                <w:lang w:eastAsia="en-US"/>
              </w:rPr>
              <w:t>(6/7)</w:t>
            </w:r>
          </w:p>
          <w:p w14:paraId="0FE9B370" w14:textId="22A0BEAB" w:rsidR="00AB45A8" w:rsidRPr="00AB45A8" w:rsidRDefault="00AB45A8" w:rsidP="00AB45A8">
            <w:pPr>
              <w:rPr>
                <w:iCs/>
                <w:lang w:eastAsia="en-US"/>
              </w:rPr>
            </w:pPr>
            <w:r w:rsidRPr="00AB45A8">
              <w:rPr>
                <w:iCs/>
                <w:lang w:eastAsia="en-US"/>
              </w:rPr>
              <w:t>Writing: Percentage of whole co</w:t>
            </w:r>
            <w:r w:rsidR="00EB78DC">
              <w:rPr>
                <w:iCs/>
                <w:lang w:eastAsia="en-US"/>
              </w:rPr>
              <w:t>hort achieving at least ARE = 66</w:t>
            </w:r>
            <w:r w:rsidRPr="00AB45A8">
              <w:rPr>
                <w:iCs/>
                <w:lang w:eastAsia="en-US"/>
              </w:rPr>
              <w:t>%</w:t>
            </w:r>
          </w:p>
          <w:p w14:paraId="6D1D0E2A" w14:textId="1FF8B07A" w:rsidR="00AB45A8" w:rsidRPr="00AB45A8" w:rsidRDefault="00AB45A8" w:rsidP="00AB45A8">
            <w:pPr>
              <w:rPr>
                <w:iCs/>
                <w:lang w:eastAsia="en-US"/>
              </w:rPr>
            </w:pPr>
            <w:r w:rsidRPr="00AB45A8">
              <w:rPr>
                <w:iCs/>
                <w:lang w:eastAsia="en-US"/>
              </w:rPr>
              <w:t>Percentage of</w:t>
            </w:r>
            <w:r>
              <w:rPr>
                <w:iCs/>
                <w:lang w:eastAsia="en-US"/>
              </w:rPr>
              <w:t xml:space="preserve"> PP achieving at least ARE = 57</w:t>
            </w:r>
            <w:r w:rsidRPr="00AB45A8">
              <w:rPr>
                <w:iCs/>
                <w:lang w:eastAsia="en-US"/>
              </w:rPr>
              <w:t xml:space="preserve">% </w:t>
            </w:r>
          </w:p>
          <w:p w14:paraId="0EB552ED" w14:textId="03705D6E" w:rsidR="00AB45A8" w:rsidRPr="00AB45A8" w:rsidRDefault="00AB45A8" w:rsidP="00AB45A8">
            <w:pPr>
              <w:rPr>
                <w:iCs/>
                <w:lang w:eastAsia="en-US"/>
              </w:rPr>
            </w:pPr>
            <w:r w:rsidRPr="00AB45A8">
              <w:rPr>
                <w:iCs/>
                <w:lang w:eastAsia="en-US"/>
              </w:rPr>
              <w:t>Maths: Percentage of whole co</w:t>
            </w:r>
            <w:r w:rsidR="00EB78DC">
              <w:rPr>
                <w:iCs/>
                <w:lang w:eastAsia="en-US"/>
              </w:rPr>
              <w:t>hort achieving at least ARE = 89</w:t>
            </w:r>
            <w:r w:rsidRPr="00AB45A8">
              <w:rPr>
                <w:iCs/>
                <w:lang w:eastAsia="en-US"/>
              </w:rPr>
              <w:t xml:space="preserve">% </w:t>
            </w:r>
          </w:p>
          <w:p w14:paraId="425A22FF" w14:textId="55AB9054" w:rsidR="00AB45A8" w:rsidRPr="00AB45A8" w:rsidRDefault="00AB45A8" w:rsidP="00AB45A8">
            <w:pPr>
              <w:rPr>
                <w:iCs/>
                <w:lang w:eastAsia="en-US"/>
              </w:rPr>
            </w:pPr>
            <w:r w:rsidRPr="00AB45A8">
              <w:rPr>
                <w:iCs/>
                <w:lang w:eastAsia="en-US"/>
              </w:rPr>
              <w:t>Percentage of</w:t>
            </w:r>
            <w:r>
              <w:rPr>
                <w:iCs/>
                <w:lang w:eastAsia="en-US"/>
              </w:rPr>
              <w:t xml:space="preserve"> PP achieving at least ARE = 57</w:t>
            </w:r>
            <w:r w:rsidRPr="00AB45A8">
              <w:rPr>
                <w:iCs/>
                <w:lang w:eastAsia="en-US"/>
              </w:rPr>
              <w:t>%</w:t>
            </w:r>
          </w:p>
          <w:p w14:paraId="5023926C" w14:textId="3E00A750" w:rsidR="0064167B" w:rsidRPr="002F4C6F" w:rsidRDefault="0064167B" w:rsidP="00242093">
            <w:pPr>
              <w:spacing w:before="60"/>
              <w:rPr>
                <w:i/>
                <w:iCs/>
                <w:lang w:eastAsia="en-US"/>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01F0D165" w14:textId="68A4E046" w:rsidR="0008384B" w:rsidRPr="00EA7D5B" w:rsidRDefault="00EA7D5B" w:rsidP="0008384B">
      <w:pPr>
        <w:rPr>
          <w:i/>
          <w:iCs/>
        </w:rPr>
      </w:pPr>
      <w:r>
        <w:rPr>
          <w:i/>
          <w:iCs/>
        </w:rPr>
        <w:t>None</w:t>
      </w:r>
    </w:p>
    <w:p w14:paraId="540A892B" w14:textId="0712462C" w:rsidR="0008384B" w:rsidRDefault="00EB78DC" w:rsidP="0008384B">
      <w:pPr>
        <w:pStyle w:val="Heading2"/>
      </w:pPr>
      <w:r>
        <w:t>Service pupil premium funding</w:t>
      </w:r>
    </w:p>
    <w:p w14:paraId="22C0D61A" w14:textId="2ACC7129" w:rsidR="0017583B" w:rsidRPr="0017583B" w:rsidRDefault="0017583B" w:rsidP="0017583B">
      <w:r>
        <w:t>None</w:t>
      </w:r>
    </w:p>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7B01" w14:textId="77777777" w:rsidR="008B4DD0" w:rsidRDefault="008B4DD0">
      <w:pPr>
        <w:spacing w:after="0" w:line="240" w:lineRule="auto"/>
      </w:pPr>
      <w:r>
        <w:separator/>
      </w:r>
    </w:p>
  </w:endnote>
  <w:endnote w:type="continuationSeparator" w:id="0">
    <w:p w14:paraId="642ED9C3" w14:textId="77777777" w:rsidR="008B4DD0" w:rsidRDefault="008B4DD0">
      <w:pPr>
        <w:spacing w:after="0" w:line="240" w:lineRule="auto"/>
      </w:pPr>
      <w:r>
        <w:continuationSeparator/>
      </w:r>
    </w:p>
  </w:endnote>
  <w:endnote w:type="continuationNotice" w:id="1">
    <w:p w14:paraId="62F29803" w14:textId="77777777" w:rsidR="008B4DD0" w:rsidRDefault="008B4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C05797E" w:rsidR="00C373EA" w:rsidRDefault="009D71E8">
    <w:pPr>
      <w:pStyle w:val="Footer"/>
      <w:ind w:firstLine="4513"/>
    </w:pPr>
    <w:r>
      <w:fldChar w:fldCharType="begin"/>
    </w:r>
    <w:r>
      <w:instrText xml:space="preserve"> PAGE </w:instrText>
    </w:r>
    <w:r>
      <w:fldChar w:fldCharType="separate"/>
    </w:r>
    <w:r w:rsidR="00ED44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EBBA" w14:textId="77777777" w:rsidR="008B4DD0" w:rsidRDefault="008B4DD0">
      <w:pPr>
        <w:spacing w:after="0" w:line="240" w:lineRule="auto"/>
      </w:pPr>
      <w:r>
        <w:separator/>
      </w:r>
    </w:p>
  </w:footnote>
  <w:footnote w:type="continuationSeparator" w:id="0">
    <w:p w14:paraId="4B5525BE" w14:textId="77777777" w:rsidR="008B4DD0" w:rsidRDefault="008B4DD0">
      <w:pPr>
        <w:spacing w:after="0" w:line="240" w:lineRule="auto"/>
      </w:pPr>
      <w:r>
        <w:continuationSeparator/>
      </w:r>
    </w:p>
  </w:footnote>
  <w:footnote w:type="continuationNotice" w:id="1">
    <w:p w14:paraId="3A876FF0" w14:textId="77777777" w:rsidR="008B4DD0" w:rsidRDefault="008B4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9"/>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50B2"/>
    <w:rsid w:val="000E6DF0"/>
    <w:rsid w:val="001037CB"/>
    <w:rsid w:val="0010629E"/>
    <w:rsid w:val="00114288"/>
    <w:rsid w:val="00115538"/>
    <w:rsid w:val="00116FA8"/>
    <w:rsid w:val="00117674"/>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83B"/>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672B"/>
    <w:rsid w:val="002E7763"/>
    <w:rsid w:val="002F4C6F"/>
    <w:rsid w:val="002F5011"/>
    <w:rsid w:val="002F5842"/>
    <w:rsid w:val="002F7847"/>
    <w:rsid w:val="00306CB7"/>
    <w:rsid w:val="00307ABF"/>
    <w:rsid w:val="003111F5"/>
    <w:rsid w:val="00317664"/>
    <w:rsid w:val="00333546"/>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915B8"/>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1F56"/>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3C08"/>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4E4"/>
    <w:rsid w:val="0086259C"/>
    <w:rsid w:val="008674ED"/>
    <w:rsid w:val="0087074C"/>
    <w:rsid w:val="00874913"/>
    <w:rsid w:val="00883F24"/>
    <w:rsid w:val="008954A1"/>
    <w:rsid w:val="00897E1F"/>
    <w:rsid w:val="008A3E8E"/>
    <w:rsid w:val="008B2CB4"/>
    <w:rsid w:val="008B3D82"/>
    <w:rsid w:val="008B4DD0"/>
    <w:rsid w:val="008B5503"/>
    <w:rsid w:val="008B6404"/>
    <w:rsid w:val="008C096E"/>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6788C"/>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45A8"/>
    <w:rsid w:val="00AB5161"/>
    <w:rsid w:val="00AD7B5A"/>
    <w:rsid w:val="00AE229F"/>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1B7F"/>
    <w:rsid w:val="00E85C23"/>
    <w:rsid w:val="00E86F05"/>
    <w:rsid w:val="00EA3A2A"/>
    <w:rsid w:val="00EA6B46"/>
    <w:rsid w:val="00EA7D5B"/>
    <w:rsid w:val="00EB4556"/>
    <w:rsid w:val="00EB4A11"/>
    <w:rsid w:val="00EB64C8"/>
    <w:rsid w:val="00EB78DC"/>
    <w:rsid w:val="00ED4136"/>
    <w:rsid w:val="00ED4427"/>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4F8"/>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news/moving-from-differentiation-to-adaptive-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Nick Steele</cp:lastModifiedBy>
  <cp:revision>2</cp:revision>
  <cp:lastPrinted>2025-06-09T16:00:00Z</cp:lastPrinted>
  <dcterms:created xsi:type="dcterms:W3CDTF">2025-06-10T08:32:00Z</dcterms:created>
  <dcterms:modified xsi:type="dcterms:W3CDTF">2025-06-10T08:32:00Z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